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8301C" w14:textId="5585DF18"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03A5FFD"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5481B" w:rsidRPr="00705AAD" w14:paraId="212FD3D4" w14:textId="77777777" w:rsidTr="007673F3">
        <w:tc>
          <w:tcPr>
            <w:tcW w:w="3205" w:type="dxa"/>
            <w:shd w:val="clear" w:color="auto" w:fill="DDD9C3" w:themeFill="background2" w:themeFillShade="E6"/>
          </w:tcPr>
          <w:p w14:paraId="6A814121"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BAC6F1E" w14:textId="72419748" w:rsidR="0035481B" w:rsidRPr="00705AAD" w:rsidRDefault="0035481B" w:rsidP="0035481B">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35481B" w:rsidRPr="00705AAD" w14:paraId="6416AE8D" w14:textId="77777777" w:rsidTr="007673F3">
        <w:tc>
          <w:tcPr>
            <w:tcW w:w="3205" w:type="dxa"/>
            <w:shd w:val="clear" w:color="auto" w:fill="DDD9C3" w:themeFill="background2" w:themeFillShade="E6"/>
          </w:tcPr>
          <w:p w14:paraId="42DE1E4B"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E3CF883" w14:textId="595589A2" w:rsidR="0035481B" w:rsidRPr="00705AAD" w:rsidRDefault="0035481B" w:rsidP="0035481B">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35481B" w:rsidRPr="00705AAD" w14:paraId="435F7626" w14:textId="77777777" w:rsidTr="007673F3">
        <w:tc>
          <w:tcPr>
            <w:tcW w:w="3205" w:type="dxa"/>
            <w:shd w:val="clear" w:color="auto" w:fill="DDD9C3" w:themeFill="background2" w:themeFillShade="E6"/>
          </w:tcPr>
          <w:p w14:paraId="553345D1"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B0A40AA" w14:textId="7E62194A" w:rsidR="0035481B" w:rsidRPr="00705AAD" w:rsidRDefault="00F50239" w:rsidP="0035481B">
            <w:pPr>
              <w:rPr>
                <w:rFonts w:ascii="Calibri" w:hAnsi="Calibri" w:cs="Arial"/>
                <w:color w:val="002060"/>
                <w:sz w:val="20"/>
                <w:szCs w:val="20"/>
                <w:lang w:val="el-GR"/>
              </w:rPr>
            </w:pPr>
            <w:r>
              <w:rPr>
                <w:rFonts w:ascii="Calibri" w:hAnsi="Calibri" w:cs="Arial"/>
                <w:sz w:val="20"/>
                <w:szCs w:val="20"/>
                <w:lang w:val="el-GR"/>
              </w:rPr>
              <w:t>ΠΡΟΠΤΥΧΙΑΚΟ</w:t>
            </w:r>
            <w:r w:rsidR="0035481B" w:rsidRPr="002430F0">
              <w:rPr>
                <w:rFonts w:ascii="Calibri" w:hAnsi="Calibri" w:cs="Arial"/>
                <w:sz w:val="20"/>
                <w:szCs w:val="20"/>
              </w:rPr>
              <w:t xml:space="preserve"> ΠΡΟΓΡΑΜΜΑ ΣΠΟΥΔΩΝ</w:t>
            </w:r>
          </w:p>
        </w:tc>
      </w:tr>
      <w:tr w:rsidR="0035481B" w:rsidRPr="00705AAD" w14:paraId="733D3F6A" w14:textId="77777777" w:rsidTr="007673F3">
        <w:tc>
          <w:tcPr>
            <w:tcW w:w="3205" w:type="dxa"/>
            <w:shd w:val="clear" w:color="auto" w:fill="DDD9C3" w:themeFill="background2" w:themeFillShade="E6"/>
          </w:tcPr>
          <w:p w14:paraId="40447914"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E5D5F9" w14:textId="2DADA1C0" w:rsidR="0035481B" w:rsidRPr="0035481B" w:rsidRDefault="008A0AF9" w:rsidP="0035481B">
            <w:pPr>
              <w:rPr>
                <w:rFonts w:ascii="Calibri" w:hAnsi="Calibri" w:cs="Arial"/>
                <w:sz w:val="20"/>
                <w:szCs w:val="20"/>
                <w:lang w:val="el-GR"/>
              </w:rPr>
            </w:pPr>
            <w:r>
              <w:rPr>
                <w:rFonts w:ascii="Calibri" w:hAnsi="Calibri" w:cs="Arial"/>
                <w:sz w:val="20"/>
                <w:szCs w:val="20"/>
                <w:lang w:val="el-GR"/>
              </w:rPr>
              <w:t>ΠΜ105</w:t>
            </w:r>
          </w:p>
        </w:tc>
        <w:tc>
          <w:tcPr>
            <w:tcW w:w="2505" w:type="dxa"/>
            <w:gridSpan w:val="2"/>
            <w:shd w:val="clear" w:color="auto" w:fill="DDD9C3" w:themeFill="background2" w:themeFillShade="E6"/>
          </w:tcPr>
          <w:p w14:paraId="154E85E7"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73BD99" w14:textId="3DF61434" w:rsidR="0035481B" w:rsidRPr="0035481B" w:rsidRDefault="008A0AF9" w:rsidP="0035481B">
            <w:pPr>
              <w:rPr>
                <w:rFonts w:ascii="Calibri" w:hAnsi="Calibri" w:cs="Arial"/>
                <w:sz w:val="20"/>
                <w:szCs w:val="20"/>
                <w:lang w:val="el-GR"/>
              </w:rPr>
            </w:pPr>
            <w:r>
              <w:rPr>
                <w:rFonts w:ascii="Calibri" w:hAnsi="Calibri" w:cs="Arial"/>
                <w:sz w:val="20"/>
                <w:szCs w:val="20"/>
                <w:lang w:val="el-GR"/>
              </w:rPr>
              <w:t>1</w:t>
            </w:r>
            <w:r w:rsidR="0035481B" w:rsidRPr="0035481B">
              <w:rPr>
                <w:rFonts w:ascii="Calibri" w:hAnsi="Calibri" w:cs="Arial"/>
                <w:sz w:val="20"/>
                <w:szCs w:val="20"/>
                <w:vertAlign w:val="superscript"/>
                <w:lang w:val="el-GR"/>
              </w:rPr>
              <w:t>ο</w:t>
            </w:r>
            <w:r w:rsidR="0035481B" w:rsidRPr="0035481B">
              <w:rPr>
                <w:rFonts w:ascii="Calibri" w:hAnsi="Calibri" w:cs="Arial"/>
                <w:sz w:val="20"/>
                <w:szCs w:val="20"/>
                <w:lang w:val="el-GR"/>
              </w:rPr>
              <w:t xml:space="preserve"> </w:t>
            </w:r>
          </w:p>
        </w:tc>
      </w:tr>
      <w:tr w:rsidR="0035481B" w:rsidRPr="00705AAD" w14:paraId="63FE952F" w14:textId="77777777" w:rsidTr="007673F3">
        <w:trPr>
          <w:trHeight w:val="375"/>
        </w:trPr>
        <w:tc>
          <w:tcPr>
            <w:tcW w:w="3205" w:type="dxa"/>
            <w:shd w:val="clear" w:color="auto" w:fill="DDD9C3" w:themeFill="background2" w:themeFillShade="E6"/>
            <w:vAlign w:val="center"/>
          </w:tcPr>
          <w:p w14:paraId="0FB6C57D"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1C314B7" w14:textId="37556863" w:rsidR="0035481B" w:rsidRPr="0035481B" w:rsidRDefault="008A0AF9" w:rsidP="0035481B">
            <w:pPr>
              <w:rPr>
                <w:rFonts w:ascii="Calibri" w:hAnsi="Calibri" w:cs="Arial"/>
                <w:sz w:val="20"/>
                <w:szCs w:val="20"/>
                <w:lang w:val="el-GR"/>
              </w:rPr>
            </w:pPr>
            <w:r>
              <w:rPr>
                <w:rFonts w:ascii="Calibri" w:hAnsi="Calibri" w:cs="Arial"/>
                <w:sz w:val="20"/>
                <w:szCs w:val="20"/>
                <w:lang w:val="el-GR"/>
              </w:rPr>
              <w:t>ΣΤΑΤΙΣΤΙΚΗ Ι</w:t>
            </w:r>
          </w:p>
        </w:tc>
      </w:tr>
      <w:tr w:rsidR="0035481B" w:rsidRPr="00705AAD" w14:paraId="11243627" w14:textId="77777777" w:rsidTr="007673F3">
        <w:trPr>
          <w:trHeight w:val="196"/>
        </w:trPr>
        <w:tc>
          <w:tcPr>
            <w:tcW w:w="5637" w:type="dxa"/>
            <w:gridSpan w:val="3"/>
            <w:shd w:val="clear" w:color="auto" w:fill="DDD9C3" w:themeFill="background2" w:themeFillShade="E6"/>
            <w:vAlign w:val="center"/>
          </w:tcPr>
          <w:p w14:paraId="38AE0AB6"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DDAB68"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E056C9A" w14:textId="77777777" w:rsidR="0035481B" w:rsidRPr="00705AAD" w:rsidRDefault="0035481B" w:rsidP="0035481B">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5481B" w:rsidRPr="00705AAD" w14:paraId="66F51AAD" w14:textId="77777777" w:rsidTr="007673F3">
        <w:trPr>
          <w:trHeight w:val="194"/>
        </w:trPr>
        <w:tc>
          <w:tcPr>
            <w:tcW w:w="5637" w:type="dxa"/>
            <w:gridSpan w:val="3"/>
          </w:tcPr>
          <w:p w14:paraId="353E205B" w14:textId="57436015" w:rsidR="0035481B" w:rsidRPr="00705AAD" w:rsidRDefault="0035481B" w:rsidP="0035481B">
            <w:pPr>
              <w:jc w:val="center"/>
              <w:rPr>
                <w:rFonts w:ascii="Calibri" w:hAnsi="Calibri" w:cs="Arial"/>
                <w:color w:val="002060"/>
                <w:sz w:val="20"/>
                <w:szCs w:val="20"/>
                <w:lang w:val="el-GR"/>
              </w:rPr>
            </w:pPr>
            <w:r w:rsidRPr="0077211E">
              <w:rPr>
                <w:rFonts w:ascii="Calibri" w:hAnsi="Calibri" w:cs="Arial"/>
                <w:color w:val="002060"/>
                <w:sz w:val="20"/>
                <w:szCs w:val="20"/>
              </w:rPr>
              <w:t>ΔΙΑΛΕΞΕΙΣ</w:t>
            </w:r>
          </w:p>
        </w:tc>
        <w:tc>
          <w:tcPr>
            <w:tcW w:w="1559" w:type="dxa"/>
            <w:gridSpan w:val="2"/>
          </w:tcPr>
          <w:p w14:paraId="2B6C00A7" w14:textId="7BB0D567" w:rsidR="0035481B" w:rsidRPr="00705AAD" w:rsidRDefault="0035481B" w:rsidP="0035481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961C5FB" w14:textId="256769E7" w:rsidR="0035481B" w:rsidRPr="00705AAD" w:rsidRDefault="008A0AF9" w:rsidP="0035481B">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35481B" w:rsidRPr="00705AAD" w14:paraId="4ACBC08D" w14:textId="77777777" w:rsidTr="007673F3">
        <w:trPr>
          <w:trHeight w:val="194"/>
        </w:trPr>
        <w:tc>
          <w:tcPr>
            <w:tcW w:w="5637" w:type="dxa"/>
            <w:gridSpan w:val="3"/>
          </w:tcPr>
          <w:p w14:paraId="640D5FA6" w14:textId="77777777" w:rsidR="0035481B" w:rsidRPr="00705AAD" w:rsidRDefault="0035481B" w:rsidP="0035481B">
            <w:pPr>
              <w:jc w:val="right"/>
              <w:rPr>
                <w:rFonts w:ascii="Calibri" w:hAnsi="Calibri" w:cs="Arial"/>
                <w:b/>
                <w:color w:val="002060"/>
                <w:sz w:val="20"/>
                <w:szCs w:val="20"/>
                <w:lang w:val="el-GR"/>
              </w:rPr>
            </w:pPr>
          </w:p>
        </w:tc>
        <w:tc>
          <w:tcPr>
            <w:tcW w:w="1559" w:type="dxa"/>
            <w:gridSpan w:val="2"/>
          </w:tcPr>
          <w:p w14:paraId="701B465B"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61671634" w14:textId="77777777" w:rsidR="0035481B" w:rsidRPr="00705AAD" w:rsidRDefault="0035481B" w:rsidP="0035481B">
            <w:pPr>
              <w:rPr>
                <w:rFonts w:ascii="Calibri" w:hAnsi="Calibri" w:cs="Arial"/>
                <w:color w:val="002060"/>
                <w:sz w:val="20"/>
                <w:szCs w:val="20"/>
                <w:lang w:val="el-GR"/>
              </w:rPr>
            </w:pPr>
          </w:p>
        </w:tc>
      </w:tr>
      <w:tr w:rsidR="0035481B" w:rsidRPr="00705AAD" w14:paraId="29FC3B3A" w14:textId="77777777" w:rsidTr="007673F3">
        <w:trPr>
          <w:trHeight w:val="194"/>
        </w:trPr>
        <w:tc>
          <w:tcPr>
            <w:tcW w:w="5637" w:type="dxa"/>
            <w:gridSpan w:val="3"/>
          </w:tcPr>
          <w:p w14:paraId="05A6BE23" w14:textId="77777777" w:rsidR="0035481B" w:rsidRPr="00705AAD" w:rsidRDefault="0035481B" w:rsidP="0035481B">
            <w:pPr>
              <w:rPr>
                <w:rFonts w:ascii="Calibri" w:hAnsi="Calibri" w:cs="Arial"/>
                <w:b/>
                <w:color w:val="002060"/>
                <w:sz w:val="20"/>
                <w:szCs w:val="20"/>
                <w:lang w:val="el-GR"/>
              </w:rPr>
            </w:pPr>
          </w:p>
        </w:tc>
        <w:tc>
          <w:tcPr>
            <w:tcW w:w="1559" w:type="dxa"/>
            <w:gridSpan w:val="2"/>
          </w:tcPr>
          <w:p w14:paraId="68D9012E"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680F31F4" w14:textId="77777777" w:rsidR="0035481B" w:rsidRPr="00705AAD" w:rsidRDefault="0035481B" w:rsidP="0035481B">
            <w:pPr>
              <w:rPr>
                <w:rFonts w:ascii="Calibri" w:hAnsi="Calibri" w:cs="Arial"/>
                <w:color w:val="002060"/>
                <w:sz w:val="20"/>
                <w:szCs w:val="20"/>
                <w:lang w:val="el-GR"/>
              </w:rPr>
            </w:pPr>
          </w:p>
        </w:tc>
      </w:tr>
      <w:tr w:rsidR="0035481B" w:rsidRPr="00BE6794" w14:paraId="61DA2790" w14:textId="77777777" w:rsidTr="007673F3">
        <w:trPr>
          <w:trHeight w:val="194"/>
        </w:trPr>
        <w:tc>
          <w:tcPr>
            <w:tcW w:w="5637" w:type="dxa"/>
            <w:gridSpan w:val="3"/>
            <w:shd w:val="clear" w:color="auto" w:fill="DDD9C3" w:themeFill="background2" w:themeFillShade="E6"/>
          </w:tcPr>
          <w:p w14:paraId="4C78F4E4" w14:textId="77777777" w:rsidR="0035481B" w:rsidRPr="00705AAD" w:rsidRDefault="0035481B" w:rsidP="0035481B">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5799FB" w14:textId="77777777" w:rsidR="0035481B" w:rsidRPr="00705AAD" w:rsidRDefault="0035481B" w:rsidP="0035481B">
            <w:pPr>
              <w:jc w:val="right"/>
              <w:rPr>
                <w:rFonts w:ascii="Calibri" w:hAnsi="Calibri" w:cs="Arial"/>
                <w:color w:val="002060"/>
                <w:sz w:val="20"/>
                <w:szCs w:val="20"/>
                <w:lang w:val="el-GR"/>
              </w:rPr>
            </w:pPr>
          </w:p>
        </w:tc>
        <w:tc>
          <w:tcPr>
            <w:tcW w:w="1240" w:type="dxa"/>
          </w:tcPr>
          <w:p w14:paraId="56BB1324" w14:textId="77777777" w:rsidR="0035481B" w:rsidRPr="00705AAD" w:rsidRDefault="0035481B" w:rsidP="0035481B">
            <w:pPr>
              <w:rPr>
                <w:rFonts w:ascii="Calibri" w:hAnsi="Calibri" w:cs="Arial"/>
                <w:color w:val="002060"/>
                <w:sz w:val="20"/>
                <w:szCs w:val="20"/>
                <w:lang w:val="el-GR"/>
              </w:rPr>
            </w:pPr>
          </w:p>
        </w:tc>
      </w:tr>
      <w:tr w:rsidR="0035481B" w:rsidRPr="007E6482" w14:paraId="51AD6381" w14:textId="77777777" w:rsidTr="007673F3">
        <w:trPr>
          <w:trHeight w:val="599"/>
        </w:trPr>
        <w:tc>
          <w:tcPr>
            <w:tcW w:w="3205" w:type="dxa"/>
            <w:shd w:val="clear" w:color="auto" w:fill="DDD9C3" w:themeFill="background2" w:themeFillShade="E6"/>
          </w:tcPr>
          <w:p w14:paraId="092CB734" w14:textId="77777777" w:rsidR="0035481B" w:rsidRPr="00705AAD" w:rsidRDefault="0035481B" w:rsidP="0035481B">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37CEAFC" w14:textId="77777777" w:rsidR="0035481B" w:rsidRDefault="0035481B" w:rsidP="0035481B">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4F75A7" w14:textId="77777777" w:rsidR="0035481B" w:rsidRPr="00705AAD" w:rsidRDefault="0035481B" w:rsidP="0035481B">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6152AD" w14:textId="115E48C0" w:rsidR="0035481B" w:rsidRPr="00705AAD" w:rsidRDefault="0035481B" w:rsidP="0035481B">
            <w:pPr>
              <w:rPr>
                <w:rFonts w:ascii="Calibri" w:hAnsi="Calibri" w:cs="Arial"/>
                <w:color w:val="002060"/>
                <w:sz w:val="20"/>
                <w:szCs w:val="20"/>
                <w:lang w:val="el-GR"/>
              </w:rPr>
            </w:pPr>
            <w:r w:rsidRPr="00502BA8">
              <w:rPr>
                <w:rFonts w:ascii="Calibri" w:hAnsi="Calibri" w:cs="Arial"/>
                <w:sz w:val="20"/>
                <w:szCs w:val="20"/>
              </w:rPr>
              <w:t>ΓΕΝΙΚΟΥ ΥΠΟΒΑΘΡΟΥ</w:t>
            </w:r>
          </w:p>
        </w:tc>
      </w:tr>
      <w:tr w:rsidR="0035481B" w:rsidRPr="00705AAD" w14:paraId="7562F2E1" w14:textId="77777777" w:rsidTr="007673F3">
        <w:tc>
          <w:tcPr>
            <w:tcW w:w="3205" w:type="dxa"/>
            <w:shd w:val="clear" w:color="auto" w:fill="DDD9C3" w:themeFill="background2" w:themeFillShade="E6"/>
          </w:tcPr>
          <w:p w14:paraId="03CF2F99"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E61AAFE" w14:textId="77777777" w:rsidR="0035481B" w:rsidRPr="00705AAD" w:rsidRDefault="0035481B" w:rsidP="0035481B">
            <w:pPr>
              <w:jc w:val="right"/>
              <w:rPr>
                <w:rFonts w:ascii="Calibri" w:hAnsi="Calibri" w:cs="Arial"/>
                <w:b/>
                <w:sz w:val="20"/>
                <w:szCs w:val="20"/>
                <w:lang w:val="el-GR"/>
              </w:rPr>
            </w:pPr>
          </w:p>
        </w:tc>
        <w:tc>
          <w:tcPr>
            <w:tcW w:w="5231" w:type="dxa"/>
            <w:gridSpan w:val="5"/>
          </w:tcPr>
          <w:p w14:paraId="43E9A4C5" w14:textId="77777777" w:rsidR="0035481B" w:rsidRPr="00705AAD" w:rsidRDefault="0035481B" w:rsidP="0035481B">
            <w:pPr>
              <w:rPr>
                <w:rFonts w:ascii="Calibri" w:hAnsi="Calibri" w:cs="Arial"/>
                <w:color w:val="002060"/>
                <w:sz w:val="20"/>
                <w:szCs w:val="20"/>
                <w:lang w:val="el-GR"/>
              </w:rPr>
            </w:pPr>
          </w:p>
        </w:tc>
      </w:tr>
      <w:tr w:rsidR="0035481B" w:rsidRPr="00705AAD" w14:paraId="56E9EB28" w14:textId="77777777" w:rsidTr="007673F3">
        <w:tc>
          <w:tcPr>
            <w:tcW w:w="3205" w:type="dxa"/>
            <w:shd w:val="clear" w:color="auto" w:fill="DDD9C3" w:themeFill="background2" w:themeFillShade="E6"/>
          </w:tcPr>
          <w:p w14:paraId="700C8F5B" w14:textId="77777777" w:rsidR="0035481B" w:rsidRPr="00705AAD" w:rsidRDefault="0035481B" w:rsidP="0035481B">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CE48C5F" w14:textId="3E2A66A6" w:rsidR="0035481B" w:rsidRPr="0035481B" w:rsidRDefault="0035481B" w:rsidP="0035481B">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35481B" w:rsidRPr="00BE6794" w14:paraId="09A533E5" w14:textId="77777777" w:rsidTr="007673F3">
        <w:tc>
          <w:tcPr>
            <w:tcW w:w="3205" w:type="dxa"/>
            <w:shd w:val="clear" w:color="auto" w:fill="DDD9C3" w:themeFill="background2" w:themeFillShade="E6"/>
          </w:tcPr>
          <w:p w14:paraId="66EF44C8" w14:textId="77777777" w:rsidR="0035481B" w:rsidRPr="00705AAD" w:rsidRDefault="0035481B" w:rsidP="0035481B">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42E920A" w14:textId="77777777" w:rsidR="0035481B" w:rsidRPr="00705AAD" w:rsidRDefault="0035481B" w:rsidP="0035481B">
            <w:pPr>
              <w:rPr>
                <w:rFonts w:ascii="Calibri" w:hAnsi="Calibri" w:cs="Arial"/>
                <w:color w:val="002060"/>
                <w:sz w:val="20"/>
                <w:szCs w:val="20"/>
                <w:lang w:val="el-GR"/>
              </w:rPr>
            </w:pPr>
          </w:p>
        </w:tc>
      </w:tr>
      <w:tr w:rsidR="0035481B" w:rsidRPr="00705AAD" w14:paraId="368EC435" w14:textId="77777777" w:rsidTr="007673F3">
        <w:tc>
          <w:tcPr>
            <w:tcW w:w="3205" w:type="dxa"/>
            <w:shd w:val="clear" w:color="auto" w:fill="DDD9C3" w:themeFill="background2" w:themeFillShade="E6"/>
          </w:tcPr>
          <w:p w14:paraId="21C49CC1" w14:textId="77777777" w:rsidR="0035481B" w:rsidRPr="00705AAD" w:rsidRDefault="0035481B" w:rsidP="0035481B">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EBE534F" w14:textId="3771B711" w:rsidR="0035481B" w:rsidRPr="00705AAD" w:rsidRDefault="008A0AF9" w:rsidP="0035481B">
            <w:pPr>
              <w:spacing w:after="200" w:line="276" w:lineRule="auto"/>
              <w:rPr>
                <w:rFonts w:ascii="Calibri" w:eastAsia="Calibri" w:hAnsi="Calibri" w:cs="Arial"/>
                <w:color w:val="002060"/>
                <w:sz w:val="20"/>
                <w:szCs w:val="20"/>
                <w:lang w:val="en-GB"/>
              </w:rPr>
            </w:pPr>
            <w:r w:rsidRPr="008A0AF9">
              <w:rPr>
                <w:rFonts w:ascii="Calibri" w:eastAsia="Calibri" w:hAnsi="Calibri" w:cs="Arial"/>
                <w:color w:val="002060"/>
                <w:sz w:val="20"/>
                <w:szCs w:val="20"/>
                <w:lang w:val="en-GB"/>
              </w:rPr>
              <w:t>https://eclass.uth.gr/courses/ACCFIN_U_105/</w:t>
            </w:r>
          </w:p>
        </w:tc>
      </w:tr>
    </w:tbl>
    <w:p w14:paraId="1E09FC2C"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306CFB" w14:textId="77777777" w:rsidTr="00305D37">
        <w:tc>
          <w:tcPr>
            <w:tcW w:w="8472" w:type="dxa"/>
            <w:gridSpan w:val="2"/>
            <w:tcBorders>
              <w:bottom w:val="nil"/>
            </w:tcBorders>
            <w:shd w:val="clear" w:color="auto" w:fill="DDD9C3" w:themeFill="background2" w:themeFillShade="E6"/>
          </w:tcPr>
          <w:p w14:paraId="001BF27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E6794" w14:paraId="1B68B6FE" w14:textId="77777777" w:rsidTr="00305D37">
        <w:tc>
          <w:tcPr>
            <w:tcW w:w="8472" w:type="dxa"/>
            <w:gridSpan w:val="2"/>
            <w:tcBorders>
              <w:top w:val="nil"/>
            </w:tcBorders>
            <w:shd w:val="clear" w:color="auto" w:fill="DDD9C3" w:themeFill="background2" w:themeFillShade="E6"/>
          </w:tcPr>
          <w:p w14:paraId="1BD1BF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F784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D6740A" w14:textId="77777777" w:rsidR="000F4FD4" w:rsidRPr="00705AAD" w:rsidRDefault="000F4FD4" w:rsidP="00EE74F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2E9692" w14:textId="77777777" w:rsidR="000F4FD4" w:rsidRPr="00F21D37" w:rsidRDefault="000F4FD4" w:rsidP="00EE74FC">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535174" w14:textId="77777777" w:rsidR="000F4FD4" w:rsidRPr="00705AAD" w:rsidRDefault="000F4FD4" w:rsidP="00EE74F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A0AF9" w14:paraId="38163A7C" w14:textId="77777777" w:rsidTr="00305D37">
        <w:tc>
          <w:tcPr>
            <w:tcW w:w="8472" w:type="dxa"/>
            <w:gridSpan w:val="2"/>
          </w:tcPr>
          <w:p w14:paraId="407A45DB" w14:textId="77777777" w:rsidR="0035481B" w:rsidRPr="0035481B" w:rsidRDefault="0035481B" w:rsidP="0035481B">
            <w:pPr>
              <w:rPr>
                <w:rFonts w:ascii="Calibri" w:hAnsi="Calibri" w:cs="Arial"/>
                <w:lang w:val="el-GR"/>
              </w:rPr>
            </w:pPr>
            <w:r w:rsidRPr="0035481B">
              <w:rPr>
                <w:rFonts w:ascii="Calibri" w:hAnsi="Calibri" w:cs="Arial"/>
                <w:lang w:val="el-GR"/>
              </w:rPr>
              <w:t>Με την ολοκλήρωση του μαθήματος ο φοιτητής θα είναι σε θέση :</w:t>
            </w:r>
          </w:p>
          <w:p w14:paraId="2DD6A818" w14:textId="4DFEEC07" w:rsidR="0035481B" w:rsidRDefault="008A0AF9" w:rsidP="00EE74FC">
            <w:pPr>
              <w:pStyle w:val="ab"/>
              <w:numPr>
                <w:ilvl w:val="0"/>
                <w:numId w:val="5"/>
              </w:numPr>
            </w:pPr>
            <w:r>
              <w:t>Να κατανοεί τη διάκριση περιγραφικής και επαγωγικής στατιστικής</w:t>
            </w:r>
          </w:p>
          <w:p w14:paraId="47B1B244" w14:textId="3BED0EB0" w:rsidR="008A0AF9" w:rsidRDefault="008A0AF9" w:rsidP="00EE74FC">
            <w:pPr>
              <w:pStyle w:val="ab"/>
              <w:numPr>
                <w:ilvl w:val="0"/>
                <w:numId w:val="5"/>
              </w:numPr>
            </w:pPr>
            <w:r>
              <w:t>Να γνωρίζει και να εφαρμόζει τα μέτρα της περιγραφικής στατιστικής</w:t>
            </w:r>
          </w:p>
          <w:p w14:paraId="10594630" w14:textId="4C737742" w:rsidR="008A0AF9" w:rsidRDefault="008A0AF9" w:rsidP="00EE74FC">
            <w:pPr>
              <w:pStyle w:val="ab"/>
              <w:numPr>
                <w:ilvl w:val="0"/>
                <w:numId w:val="5"/>
              </w:numPr>
            </w:pPr>
            <w:r>
              <w:t>Να κατανοεί τις βασικές αρχές των πιθανοτήτων</w:t>
            </w:r>
          </w:p>
          <w:p w14:paraId="70AACF2B" w14:textId="6D417CEF" w:rsidR="008A0AF9" w:rsidRDefault="00CE7A6C" w:rsidP="00EE74FC">
            <w:pPr>
              <w:pStyle w:val="ab"/>
              <w:numPr>
                <w:ilvl w:val="0"/>
                <w:numId w:val="5"/>
              </w:numPr>
            </w:pPr>
            <w:r>
              <w:t xml:space="preserve">Να κατανοεί </w:t>
            </w:r>
            <w:r w:rsidR="008A0AF9">
              <w:t>τις κυριότερες κατανομές τυχαίων διακριτών μεταβλητών</w:t>
            </w:r>
          </w:p>
          <w:p w14:paraId="5E05BB77" w14:textId="21BA5AE1" w:rsidR="00CE7A6C" w:rsidRDefault="00CE7A6C" w:rsidP="00CE7A6C">
            <w:pPr>
              <w:pStyle w:val="ab"/>
              <w:numPr>
                <w:ilvl w:val="0"/>
                <w:numId w:val="5"/>
              </w:numPr>
            </w:pPr>
            <w:r>
              <w:t>Να κατανοεί την κανονική κατανομή, την τυπική κανονική κατανομή και άλλες κατανομές τυχαίων συνεχών μεταβλητών</w:t>
            </w:r>
          </w:p>
          <w:p w14:paraId="0462D157" w14:textId="74753A4F" w:rsidR="00CE7A6C" w:rsidRDefault="00CE7A6C" w:rsidP="00EE74FC">
            <w:pPr>
              <w:pStyle w:val="ab"/>
              <w:numPr>
                <w:ilvl w:val="0"/>
                <w:numId w:val="5"/>
              </w:numPr>
            </w:pPr>
            <w:r>
              <w:t>Να κατανοεί και να υπολογίζει τα διαστήματα εμπιστοσύνης</w:t>
            </w:r>
          </w:p>
          <w:p w14:paraId="1EFB69C7" w14:textId="15A1ACB4" w:rsidR="0035481B" w:rsidRDefault="0035481B" w:rsidP="00EE74FC">
            <w:pPr>
              <w:pStyle w:val="ab"/>
              <w:numPr>
                <w:ilvl w:val="0"/>
                <w:numId w:val="5"/>
              </w:numPr>
            </w:pPr>
            <w:r>
              <w:t xml:space="preserve">Να </w:t>
            </w:r>
            <w:r w:rsidR="00CE7A6C">
              <w:t>γνωρίζει τις κυριότερες μεθόδους δειγματοληψίας</w:t>
            </w:r>
          </w:p>
          <w:p w14:paraId="2424EFF4" w14:textId="2A459C8A" w:rsidR="00F03B25" w:rsidRPr="005D34AF" w:rsidRDefault="0035481B" w:rsidP="00CE7A6C">
            <w:pPr>
              <w:pStyle w:val="ab"/>
              <w:numPr>
                <w:ilvl w:val="0"/>
                <w:numId w:val="5"/>
              </w:numPr>
            </w:pPr>
            <w:r>
              <w:t xml:space="preserve">Να </w:t>
            </w:r>
            <w:r w:rsidR="00CE7A6C">
              <w:t>διεξάγει ελέγχους υποθέσεων</w:t>
            </w:r>
          </w:p>
        </w:tc>
      </w:tr>
      <w:tr w:rsidR="000F4FD4" w:rsidRPr="00705AAD" w14:paraId="557315D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CE6E8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BE6794" w14:paraId="48F7565B" w14:textId="77777777" w:rsidTr="00305D37">
        <w:tc>
          <w:tcPr>
            <w:tcW w:w="8472" w:type="dxa"/>
            <w:gridSpan w:val="2"/>
            <w:tcBorders>
              <w:top w:val="nil"/>
              <w:bottom w:val="nil"/>
            </w:tcBorders>
            <w:shd w:val="clear" w:color="auto" w:fill="DDD9C3" w:themeFill="background2" w:themeFillShade="E6"/>
          </w:tcPr>
          <w:p w14:paraId="3B18FEE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0F4FD4" w:rsidRPr="007E6482" w14:paraId="64D688D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3B8B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719BF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C928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64E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EAC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8205B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C5732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2CDE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558C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90527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5CFB2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BFACB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6CBA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939B8B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66F8C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0711D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E725F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BE6794" w14:paraId="5010E863" w14:textId="77777777" w:rsidTr="00305D37">
        <w:tc>
          <w:tcPr>
            <w:tcW w:w="8472" w:type="dxa"/>
            <w:gridSpan w:val="2"/>
            <w:tcBorders>
              <w:bottom w:val="single" w:sz="4" w:space="0" w:color="auto"/>
            </w:tcBorders>
          </w:tcPr>
          <w:p w14:paraId="154BC0F3" w14:textId="77777777" w:rsidR="000F4FD4" w:rsidRPr="005D34AF" w:rsidRDefault="000F4FD4" w:rsidP="005D34AF"/>
          <w:p w14:paraId="3B72C23E" w14:textId="77777777" w:rsidR="005D34AF" w:rsidRPr="005D34AF" w:rsidRDefault="005D34AF" w:rsidP="00EE74FC">
            <w:pPr>
              <w:pStyle w:val="ab"/>
              <w:numPr>
                <w:ilvl w:val="0"/>
                <w:numId w:val="5"/>
              </w:numPr>
            </w:pPr>
            <w:r w:rsidRPr="005D34AF">
              <w:t xml:space="preserve">Αναζήτηση, ανάλυση και σύνθεση δεδομένων και πληροφοριών, με τη χρήση και των απαραίτητων τεχνολογιών </w:t>
            </w:r>
          </w:p>
          <w:p w14:paraId="5C76AE20" w14:textId="77777777" w:rsidR="005D34AF" w:rsidRPr="005D34AF" w:rsidRDefault="005D34AF" w:rsidP="00EE74FC">
            <w:pPr>
              <w:pStyle w:val="ab"/>
              <w:numPr>
                <w:ilvl w:val="0"/>
                <w:numId w:val="5"/>
              </w:numPr>
            </w:pPr>
            <w:r w:rsidRPr="005D34AF">
              <w:t xml:space="preserve">Λήψη αποφάσεων </w:t>
            </w:r>
          </w:p>
          <w:p w14:paraId="5002DF96" w14:textId="7906E606" w:rsidR="005D34AF" w:rsidRPr="005D34AF" w:rsidRDefault="005D34AF" w:rsidP="00EE74FC">
            <w:pPr>
              <w:pStyle w:val="ab"/>
              <w:numPr>
                <w:ilvl w:val="0"/>
                <w:numId w:val="5"/>
              </w:numPr>
            </w:pPr>
            <w:r w:rsidRPr="005D34AF">
              <w:t xml:space="preserve">Αυτόνομη εργασία </w:t>
            </w:r>
          </w:p>
          <w:p w14:paraId="18B36F5D" w14:textId="0ECF2901" w:rsidR="005D34AF" w:rsidRPr="005D34AF" w:rsidRDefault="005D34AF" w:rsidP="00EE74FC">
            <w:pPr>
              <w:pStyle w:val="ab"/>
              <w:numPr>
                <w:ilvl w:val="0"/>
                <w:numId w:val="5"/>
              </w:numPr>
            </w:pPr>
            <w:r w:rsidRPr="005D34AF">
              <w:t>Παράγωγή νέων ερευνητικών ιδεών</w:t>
            </w:r>
          </w:p>
          <w:p w14:paraId="54DB819A" w14:textId="77777777" w:rsidR="005D34AF" w:rsidRDefault="005D34AF" w:rsidP="00EE74FC">
            <w:pPr>
              <w:pStyle w:val="ab"/>
              <w:numPr>
                <w:ilvl w:val="0"/>
                <w:numId w:val="5"/>
              </w:numPr>
            </w:pPr>
            <w:r w:rsidRPr="005D34AF">
              <w:t xml:space="preserve">Σχεδιασμός και διαχείριση έργων </w:t>
            </w:r>
          </w:p>
          <w:p w14:paraId="55EEC342" w14:textId="77777777" w:rsidR="005D34AF" w:rsidRPr="005D34AF" w:rsidRDefault="005D34AF" w:rsidP="00EE74FC">
            <w:pPr>
              <w:pStyle w:val="ab"/>
              <w:numPr>
                <w:ilvl w:val="0"/>
                <w:numId w:val="5"/>
              </w:numPr>
            </w:pPr>
            <w:r w:rsidRPr="005D34AF">
              <w:t xml:space="preserve">Άσκηση κριτικής και αυτοκριτικής </w:t>
            </w:r>
          </w:p>
          <w:p w14:paraId="66DC98C5" w14:textId="2EA0C652" w:rsidR="000F4FD4" w:rsidRPr="005D34AF" w:rsidRDefault="005D34AF" w:rsidP="00EE74FC">
            <w:pPr>
              <w:pStyle w:val="ab"/>
              <w:numPr>
                <w:ilvl w:val="0"/>
                <w:numId w:val="5"/>
              </w:numPr>
            </w:pPr>
            <w:r w:rsidRPr="005D34AF">
              <w:t>Προαγωγή της ελεύθερης, δημιουργικής και επαγωγικής σκέψης</w:t>
            </w:r>
          </w:p>
          <w:p w14:paraId="37DDB90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3AFEE70"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E6794" w14:paraId="5E5E521C" w14:textId="77777777" w:rsidTr="007673F3">
        <w:tc>
          <w:tcPr>
            <w:tcW w:w="8472" w:type="dxa"/>
          </w:tcPr>
          <w:p w14:paraId="7F5B1BAC" w14:textId="251711CA" w:rsidR="000F4FD4" w:rsidRPr="00C31A7C" w:rsidRDefault="00D320B7" w:rsidP="00D320B7">
            <w:pPr>
              <w:rPr>
                <w:rFonts w:ascii="Calibri" w:hAnsi="Calibri"/>
                <w:sz w:val="22"/>
                <w:szCs w:val="22"/>
                <w:lang w:val="el-GR"/>
              </w:rPr>
            </w:pPr>
            <w:r w:rsidRPr="00C31A7C">
              <w:rPr>
                <w:rFonts w:ascii="Calibri" w:hAnsi="Calibri"/>
                <w:sz w:val="22"/>
                <w:szCs w:val="22"/>
                <w:lang w:val="el-GR"/>
              </w:rPr>
              <w:t>Η διδακτέα ύλη περιλαμβάνει τις παρακάτω ενότητες:</w:t>
            </w:r>
          </w:p>
          <w:p w14:paraId="01124914" w14:textId="77777777" w:rsidR="00D320B7" w:rsidRPr="00D320B7" w:rsidRDefault="00D320B7" w:rsidP="00D320B7">
            <w:pPr>
              <w:rPr>
                <w:lang w:val="el-GR"/>
              </w:rPr>
            </w:pPr>
          </w:p>
          <w:p w14:paraId="65417F48" w14:textId="4A8D98A1" w:rsidR="000F4FD4" w:rsidRPr="00D320B7" w:rsidRDefault="00A65C26" w:rsidP="00EE74FC">
            <w:pPr>
              <w:pStyle w:val="ab"/>
              <w:numPr>
                <w:ilvl w:val="0"/>
                <w:numId w:val="5"/>
              </w:numPr>
            </w:pPr>
            <w:r>
              <w:t>Περιγραφική στατιστική</w:t>
            </w:r>
            <w:r w:rsidR="00D320B7">
              <w:t xml:space="preserve"> (</w:t>
            </w:r>
            <w:r w:rsidR="005B2205">
              <w:t>μέτρα θέσης, μέτρα διασποράς, γραφικές παραστάσεις</w:t>
            </w:r>
            <w:r w:rsidR="00D320B7">
              <w:t>)</w:t>
            </w:r>
          </w:p>
          <w:p w14:paraId="698C0AB8" w14:textId="03BE9A00" w:rsidR="00D320B7" w:rsidRDefault="005B2205" w:rsidP="00EE74FC">
            <w:pPr>
              <w:pStyle w:val="ab"/>
              <w:numPr>
                <w:ilvl w:val="0"/>
                <w:numId w:val="5"/>
              </w:numPr>
            </w:pPr>
            <w:r>
              <w:t>Πιθανότητες (πράξεις ενδεχομένων, θεωρήματα πιθανοτήτων, Βέννεια διαγράμματα, δεσμευμένες πιθανότητες)</w:t>
            </w:r>
          </w:p>
          <w:p w14:paraId="1CBCD948" w14:textId="21650234" w:rsidR="000F4FD4" w:rsidRPr="00D320B7" w:rsidRDefault="005B2205" w:rsidP="00EE74FC">
            <w:pPr>
              <w:pStyle w:val="ab"/>
              <w:numPr>
                <w:ilvl w:val="0"/>
                <w:numId w:val="5"/>
              </w:numPr>
            </w:pPr>
            <w:r>
              <w:t xml:space="preserve">Κατανομές τυχαίων διακριτών μεταβλητών (κατανομή </w:t>
            </w:r>
            <w:r>
              <w:rPr>
                <w:lang w:val="en-US"/>
              </w:rPr>
              <w:t>Bernoulli</w:t>
            </w:r>
            <w:r w:rsidRPr="005B2205">
              <w:t xml:space="preserve">, </w:t>
            </w:r>
            <w:r>
              <w:t xml:space="preserve">διωνυμική κατανομή, κατανομή </w:t>
            </w:r>
            <w:r>
              <w:rPr>
                <w:lang w:val="en-US"/>
              </w:rPr>
              <w:t>Poisson</w:t>
            </w:r>
            <w:r>
              <w:t>)</w:t>
            </w:r>
          </w:p>
          <w:p w14:paraId="5354FB69" w14:textId="58E474BF" w:rsidR="000F4FD4" w:rsidRPr="00D320B7" w:rsidRDefault="005B2205" w:rsidP="00EE74FC">
            <w:pPr>
              <w:pStyle w:val="ab"/>
              <w:numPr>
                <w:ilvl w:val="0"/>
                <w:numId w:val="5"/>
              </w:numPr>
            </w:pPr>
            <w:r>
              <w:t xml:space="preserve">Κατανομές τυχαίων συνεχών μεταβλητών (συνάρτηση πυκνότητας-πιθανότητας, κανονική κατανομή, τυπική κανονική κατανομή, κατανομή </w:t>
            </w:r>
            <w:r>
              <w:rPr>
                <w:lang w:val="en-US"/>
              </w:rPr>
              <w:t>t</w:t>
            </w:r>
            <w:r w:rsidRPr="005B2205">
              <w:t>-</w:t>
            </w:r>
            <w:r>
              <w:rPr>
                <w:lang w:val="en-US"/>
              </w:rPr>
              <w:t>student</w:t>
            </w:r>
            <w:r w:rsidRPr="005B2205">
              <w:t xml:space="preserve">, </w:t>
            </w:r>
            <w:r>
              <w:t>κατανομή χ</w:t>
            </w:r>
            <w:r w:rsidRPr="005B2205">
              <w:rPr>
                <w:vertAlign w:val="superscript"/>
              </w:rPr>
              <w:t>2</w:t>
            </w:r>
            <w:r>
              <w:t xml:space="preserve">, </w:t>
            </w:r>
            <w:r>
              <w:rPr>
                <w:lang w:val="en-US"/>
              </w:rPr>
              <w:t>F</w:t>
            </w:r>
            <w:r w:rsidRPr="005B2205">
              <w:t xml:space="preserve"> </w:t>
            </w:r>
            <w:r>
              <w:t xml:space="preserve">κατανομή </w:t>
            </w:r>
          </w:p>
          <w:p w14:paraId="7E3DC80D" w14:textId="6D15EAC0" w:rsidR="000F4FD4" w:rsidRPr="00D320B7" w:rsidRDefault="005B2205" w:rsidP="00EE74FC">
            <w:pPr>
              <w:pStyle w:val="ab"/>
              <w:numPr>
                <w:ilvl w:val="0"/>
                <w:numId w:val="5"/>
              </w:numPr>
            </w:pPr>
            <w:r>
              <w:t>Διαστήματα εμπιστοσύνης (κεντρικό οριακό θεώρημα, τυπικό σφάλμα, διαστήματα εμπιστοσύνης για τη μέση τιμή, διαστήματα εμπιστοσύνης για τη διαφορά μέσων, διαστήματα εμπιστοσύνης για τη διαφορά αναλογιών)</w:t>
            </w:r>
          </w:p>
          <w:p w14:paraId="2330A3EB" w14:textId="1EB640C7" w:rsidR="000F4FD4" w:rsidRDefault="003D2AE7" w:rsidP="00EE74FC">
            <w:pPr>
              <w:pStyle w:val="ab"/>
              <w:numPr>
                <w:ilvl w:val="0"/>
                <w:numId w:val="5"/>
              </w:numPr>
            </w:pPr>
            <w:r>
              <w:t>Δειγματοληψία (απλή τυχαία, συστηματική, στρωματοποιημένη, κατά συστάδες, πολυεπίπεδη)</w:t>
            </w:r>
          </w:p>
          <w:p w14:paraId="57E0991A" w14:textId="07B25368" w:rsidR="000F4FD4" w:rsidRPr="00C31A7C" w:rsidRDefault="005B2205" w:rsidP="00EE74FC">
            <w:pPr>
              <w:pStyle w:val="ab"/>
              <w:numPr>
                <w:ilvl w:val="0"/>
                <w:numId w:val="5"/>
              </w:numPr>
            </w:pPr>
            <w:r>
              <w:t>Έλεγχος υποθέσεων (μέση τιμή, δι</w:t>
            </w:r>
            <w:r w:rsidR="003D2AE7">
              <w:t>ασπορά, διαφορά μέσων, αναλογίες</w:t>
            </w:r>
            <w:r>
              <w:t>)</w:t>
            </w:r>
          </w:p>
        </w:tc>
      </w:tr>
    </w:tbl>
    <w:p w14:paraId="639BA05C" w14:textId="00BE377D" w:rsidR="00271F7D" w:rsidRDefault="00271F7D">
      <w:pPr>
        <w:rPr>
          <w:rFonts w:ascii="Calibri" w:hAnsi="Calibri" w:cs="Arial"/>
          <w:b/>
          <w:color w:val="000000"/>
          <w:sz w:val="22"/>
          <w:szCs w:val="22"/>
          <w:lang w:val="el-GR"/>
        </w:rPr>
      </w:pPr>
    </w:p>
    <w:p w14:paraId="6463D325" w14:textId="77777777" w:rsidR="000F4FD4" w:rsidRPr="00705AAD" w:rsidRDefault="000F4FD4" w:rsidP="00EE74F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8A0AF9" w14:paraId="0C17CEE6" w14:textId="77777777" w:rsidTr="007673F3">
        <w:tc>
          <w:tcPr>
            <w:tcW w:w="3306" w:type="dxa"/>
            <w:shd w:val="clear" w:color="auto" w:fill="DDD9C3" w:themeFill="background2" w:themeFillShade="E6"/>
          </w:tcPr>
          <w:p w14:paraId="64A8179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9E044D" w14:textId="29E2FCB9" w:rsidR="000F4FD4" w:rsidRPr="00C31A7C" w:rsidRDefault="00C31A7C" w:rsidP="00311E39">
            <w:pPr>
              <w:spacing w:after="200" w:line="276" w:lineRule="auto"/>
              <w:rPr>
                <w:rFonts w:ascii="Calibri" w:hAnsi="Calibri"/>
                <w:sz w:val="22"/>
                <w:szCs w:val="22"/>
                <w:lang w:val="el-GR"/>
              </w:rPr>
            </w:pPr>
            <w:r w:rsidRPr="00C31A7C">
              <w:rPr>
                <w:rFonts w:ascii="Calibri" w:hAnsi="Calibri"/>
                <w:sz w:val="22"/>
                <w:szCs w:val="22"/>
                <w:lang w:val="el-GR"/>
              </w:rPr>
              <w:t xml:space="preserve">Πρόσωπο με πρόσωπο </w:t>
            </w:r>
          </w:p>
        </w:tc>
      </w:tr>
      <w:tr w:rsidR="000F4FD4" w:rsidRPr="00BE6794" w14:paraId="4B35AA88" w14:textId="77777777" w:rsidTr="007673F3">
        <w:tc>
          <w:tcPr>
            <w:tcW w:w="3306" w:type="dxa"/>
            <w:shd w:val="clear" w:color="auto" w:fill="DDD9C3" w:themeFill="background2" w:themeFillShade="E6"/>
          </w:tcPr>
          <w:p w14:paraId="086907A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0565633" w14:textId="77777777" w:rsidR="000F4FD4" w:rsidRPr="00F72B38" w:rsidRDefault="000F4FD4" w:rsidP="007673F3">
            <w:pPr>
              <w:rPr>
                <w:rFonts w:ascii="Calibri" w:hAnsi="Calibri" w:cs="Arial"/>
                <w:b/>
                <w:color w:val="002060"/>
                <w:sz w:val="20"/>
                <w:szCs w:val="20"/>
                <w:lang w:val="el-GR"/>
              </w:rPr>
            </w:pPr>
          </w:p>
        </w:tc>
      </w:tr>
      <w:tr w:rsidR="000F4FD4" w:rsidRPr="00705AAD" w14:paraId="502E9E22" w14:textId="77777777" w:rsidTr="007673F3">
        <w:tc>
          <w:tcPr>
            <w:tcW w:w="3306" w:type="dxa"/>
            <w:shd w:val="clear" w:color="auto" w:fill="DDD9C3" w:themeFill="background2" w:themeFillShade="E6"/>
          </w:tcPr>
          <w:p w14:paraId="64DC129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9C266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1EAC92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w:t>
            </w:r>
            <w:r w:rsidRPr="00705AAD">
              <w:rPr>
                <w:rFonts w:ascii="Calibri" w:hAnsi="Calibri" w:cs="Arial"/>
                <w:i/>
                <w:sz w:val="16"/>
                <w:szCs w:val="16"/>
                <w:lang w:val="el-GR"/>
              </w:rPr>
              <w:lastRenderedPageBreak/>
              <w:t xml:space="preserve">(Τοποθέτηση),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734AF9F" w14:textId="77777777" w:rsidR="000F4FD4" w:rsidRPr="00705AAD" w:rsidRDefault="000F4FD4" w:rsidP="007673F3">
            <w:pPr>
              <w:jc w:val="both"/>
              <w:rPr>
                <w:rFonts w:ascii="Calibri" w:hAnsi="Calibri" w:cs="Arial"/>
                <w:i/>
                <w:sz w:val="16"/>
                <w:szCs w:val="16"/>
                <w:lang w:val="el-GR"/>
              </w:rPr>
            </w:pPr>
          </w:p>
          <w:p w14:paraId="0B422C4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A15E7A8" w14:textId="77777777" w:rsidTr="007673F3">
              <w:tc>
                <w:tcPr>
                  <w:tcW w:w="2467" w:type="dxa"/>
                  <w:shd w:val="clear" w:color="auto" w:fill="DDD9C3" w:themeFill="background2" w:themeFillShade="E6"/>
                  <w:vAlign w:val="center"/>
                </w:tcPr>
                <w:p w14:paraId="04AA28AB"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14:paraId="0EE6DF6C"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C31A7C" w:rsidRPr="00705AAD" w14:paraId="16D30D6E" w14:textId="77777777" w:rsidTr="007673F3">
              <w:tc>
                <w:tcPr>
                  <w:tcW w:w="2467" w:type="dxa"/>
                </w:tcPr>
                <w:p w14:paraId="4565056D" w14:textId="0406087F" w:rsidR="00C31A7C" w:rsidRPr="00B7137F" w:rsidRDefault="00C31A7C" w:rsidP="00311E39">
                  <w:pPr>
                    <w:rPr>
                      <w:rFonts w:ascii="Calibri" w:hAnsi="Calibri"/>
                      <w:iCs/>
                      <w:color w:val="002060"/>
                      <w:sz w:val="22"/>
                      <w:szCs w:val="22"/>
                    </w:rPr>
                  </w:pPr>
                  <w:r w:rsidRPr="002430F0">
                    <w:rPr>
                      <w:rFonts w:ascii="Calibri" w:hAnsi="Calibri"/>
                      <w:iCs/>
                      <w:sz w:val="22"/>
                      <w:szCs w:val="22"/>
                      <w:lang w:val="el-GR"/>
                    </w:rPr>
                    <w:t xml:space="preserve">Μελέτη </w:t>
                  </w:r>
                </w:p>
              </w:tc>
              <w:tc>
                <w:tcPr>
                  <w:tcW w:w="2468" w:type="dxa"/>
                </w:tcPr>
                <w:p w14:paraId="4F8E07EE" w14:textId="2206411E" w:rsidR="00C31A7C" w:rsidRPr="00705AAD" w:rsidRDefault="00C31A7C" w:rsidP="00C31A7C">
                  <w:pPr>
                    <w:jc w:val="center"/>
                    <w:rPr>
                      <w:rFonts w:ascii="Calibri" w:hAnsi="Calibri" w:cs="Arial"/>
                      <w:color w:val="002060"/>
                      <w:sz w:val="20"/>
                      <w:szCs w:val="20"/>
                      <w:lang w:val="el-GR"/>
                    </w:rPr>
                  </w:pPr>
                  <w:r w:rsidRPr="002430F0">
                    <w:rPr>
                      <w:rFonts w:ascii="Calibri" w:hAnsi="Calibri" w:cs="Arial"/>
                      <w:sz w:val="20"/>
                      <w:szCs w:val="20"/>
                      <w:lang w:val="el-GR"/>
                    </w:rPr>
                    <w:t>30</w:t>
                  </w:r>
                </w:p>
              </w:tc>
            </w:tr>
            <w:tr w:rsidR="00C31A7C" w:rsidRPr="00705AAD" w14:paraId="1243DB0A" w14:textId="77777777" w:rsidTr="007673F3">
              <w:tc>
                <w:tcPr>
                  <w:tcW w:w="2467" w:type="dxa"/>
                  <w:shd w:val="clear" w:color="auto" w:fill="auto"/>
                </w:tcPr>
                <w:p w14:paraId="39B6F1E1" w14:textId="64FCDA16" w:rsidR="00C31A7C" w:rsidRPr="00705AAD" w:rsidRDefault="00C31A7C" w:rsidP="00C31A7C">
                  <w:pPr>
                    <w:rPr>
                      <w:rFonts w:ascii="Calibri" w:hAnsi="Calibri"/>
                      <w:iCs/>
                      <w:color w:val="002060"/>
                      <w:sz w:val="22"/>
                      <w:szCs w:val="22"/>
                      <w:lang w:val="el-GR"/>
                    </w:rPr>
                  </w:pPr>
                  <w:r w:rsidRPr="002430F0">
                    <w:rPr>
                      <w:rFonts w:ascii="Calibri" w:hAnsi="Calibri"/>
                      <w:iCs/>
                      <w:sz w:val="22"/>
                      <w:szCs w:val="22"/>
                      <w:lang w:val="el-GR"/>
                    </w:rPr>
                    <w:t>Διαλέξεις</w:t>
                  </w:r>
                </w:p>
              </w:tc>
              <w:tc>
                <w:tcPr>
                  <w:tcW w:w="2468" w:type="dxa"/>
                </w:tcPr>
                <w:p w14:paraId="3A6A1211" w14:textId="5347750D" w:rsidR="00C31A7C" w:rsidRPr="00705AAD" w:rsidRDefault="00C31A7C" w:rsidP="00C31A7C">
                  <w:pPr>
                    <w:jc w:val="center"/>
                    <w:rPr>
                      <w:rFonts w:ascii="Calibri" w:hAnsi="Calibri" w:cs="Arial"/>
                      <w:color w:val="002060"/>
                      <w:sz w:val="20"/>
                      <w:szCs w:val="20"/>
                      <w:lang w:val="el-GR"/>
                    </w:rPr>
                  </w:pPr>
                  <w:r w:rsidRPr="002430F0">
                    <w:rPr>
                      <w:rFonts w:ascii="Calibri" w:hAnsi="Calibri" w:cs="Arial"/>
                      <w:sz w:val="20"/>
                      <w:szCs w:val="20"/>
                      <w:lang w:val="el-GR"/>
                    </w:rPr>
                    <w:t>39</w:t>
                  </w:r>
                </w:p>
              </w:tc>
            </w:tr>
            <w:tr w:rsidR="00C31A7C" w:rsidRPr="00705AAD" w14:paraId="2CD852E8" w14:textId="77777777" w:rsidTr="007673F3">
              <w:tc>
                <w:tcPr>
                  <w:tcW w:w="2467" w:type="dxa"/>
                  <w:shd w:val="clear" w:color="auto" w:fill="auto"/>
                </w:tcPr>
                <w:p w14:paraId="5036BF56" w14:textId="77777777" w:rsidR="00C31A7C" w:rsidRPr="00705AAD" w:rsidRDefault="00C31A7C" w:rsidP="00C31A7C">
                  <w:pPr>
                    <w:rPr>
                      <w:rFonts w:ascii="Calibri" w:hAnsi="Calibri"/>
                      <w:iCs/>
                      <w:color w:val="002060"/>
                      <w:sz w:val="22"/>
                      <w:szCs w:val="22"/>
                      <w:lang w:val="el-GR"/>
                    </w:rPr>
                  </w:pPr>
                </w:p>
              </w:tc>
              <w:tc>
                <w:tcPr>
                  <w:tcW w:w="2468" w:type="dxa"/>
                </w:tcPr>
                <w:p w14:paraId="5F5722A1"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6ADA8D63" w14:textId="77777777" w:rsidTr="007673F3">
              <w:tc>
                <w:tcPr>
                  <w:tcW w:w="2467" w:type="dxa"/>
                  <w:shd w:val="clear" w:color="auto" w:fill="auto"/>
                </w:tcPr>
                <w:p w14:paraId="01F14EA6" w14:textId="77777777" w:rsidR="00C31A7C" w:rsidRPr="00705AAD" w:rsidRDefault="00C31A7C" w:rsidP="00C31A7C">
                  <w:pPr>
                    <w:rPr>
                      <w:rFonts w:ascii="Calibri" w:hAnsi="Calibri"/>
                      <w:iCs/>
                      <w:color w:val="002060"/>
                      <w:sz w:val="22"/>
                      <w:szCs w:val="22"/>
                    </w:rPr>
                  </w:pPr>
                </w:p>
              </w:tc>
              <w:tc>
                <w:tcPr>
                  <w:tcW w:w="2468" w:type="dxa"/>
                </w:tcPr>
                <w:p w14:paraId="2162EAE8"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2D051DD2" w14:textId="77777777" w:rsidTr="007673F3">
              <w:tc>
                <w:tcPr>
                  <w:tcW w:w="2467" w:type="dxa"/>
                  <w:shd w:val="clear" w:color="auto" w:fill="auto"/>
                </w:tcPr>
                <w:p w14:paraId="5D6F0E44" w14:textId="77777777" w:rsidR="00C31A7C" w:rsidRPr="00705AAD" w:rsidRDefault="00C31A7C" w:rsidP="00C31A7C">
                  <w:pPr>
                    <w:rPr>
                      <w:rFonts w:ascii="Calibri" w:hAnsi="Calibri"/>
                      <w:iCs/>
                      <w:color w:val="002060"/>
                      <w:sz w:val="22"/>
                      <w:szCs w:val="22"/>
                      <w:lang w:val="el-GR"/>
                    </w:rPr>
                  </w:pPr>
                </w:p>
              </w:tc>
              <w:tc>
                <w:tcPr>
                  <w:tcW w:w="2468" w:type="dxa"/>
                </w:tcPr>
                <w:p w14:paraId="088337EC"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4860484E" w14:textId="77777777" w:rsidTr="007673F3">
              <w:tc>
                <w:tcPr>
                  <w:tcW w:w="2467" w:type="dxa"/>
                  <w:shd w:val="clear" w:color="auto" w:fill="auto"/>
                </w:tcPr>
                <w:p w14:paraId="3855C6E6" w14:textId="77777777" w:rsidR="00C31A7C" w:rsidRPr="00705AAD" w:rsidRDefault="00C31A7C" w:rsidP="00C31A7C">
                  <w:pPr>
                    <w:rPr>
                      <w:rFonts w:ascii="Calibri" w:hAnsi="Calibri"/>
                      <w:iCs/>
                      <w:color w:val="002060"/>
                      <w:sz w:val="22"/>
                      <w:szCs w:val="22"/>
                    </w:rPr>
                  </w:pPr>
                </w:p>
              </w:tc>
              <w:tc>
                <w:tcPr>
                  <w:tcW w:w="2468" w:type="dxa"/>
                </w:tcPr>
                <w:p w14:paraId="4DBC3594" w14:textId="77777777" w:rsidR="00C31A7C" w:rsidRPr="00705AAD" w:rsidRDefault="00C31A7C" w:rsidP="00C31A7C">
                  <w:pPr>
                    <w:rPr>
                      <w:rFonts w:ascii="Calibri" w:hAnsi="Calibri" w:cs="Arial"/>
                      <w:i/>
                      <w:color w:val="002060"/>
                      <w:sz w:val="16"/>
                      <w:szCs w:val="16"/>
                      <w:lang w:val="el-GR"/>
                    </w:rPr>
                  </w:pPr>
                </w:p>
              </w:tc>
            </w:tr>
            <w:tr w:rsidR="00C31A7C" w:rsidRPr="00705AAD" w14:paraId="07577DD2" w14:textId="77777777" w:rsidTr="007673F3">
              <w:tc>
                <w:tcPr>
                  <w:tcW w:w="2467" w:type="dxa"/>
                  <w:shd w:val="clear" w:color="auto" w:fill="auto"/>
                </w:tcPr>
                <w:p w14:paraId="30C2B480" w14:textId="77777777" w:rsidR="00C31A7C" w:rsidRPr="00705AAD" w:rsidRDefault="00C31A7C" w:rsidP="00C31A7C">
                  <w:pPr>
                    <w:rPr>
                      <w:rFonts w:ascii="Calibri" w:hAnsi="Calibri"/>
                      <w:iCs/>
                      <w:color w:val="002060"/>
                      <w:sz w:val="22"/>
                      <w:szCs w:val="22"/>
                    </w:rPr>
                  </w:pPr>
                </w:p>
              </w:tc>
              <w:tc>
                <w:tcPr>
                  <w:tcW w:w="2468" w:type="dxa"/>
                </w:tcPr>
                <w:p w14:paraId="38935603" w14:textId="77777777" w:rsidR="00C31A7C" w:rsidRPr="00705AAD" w:rsidRDefault="00C31A7C" w:rsidP="00C31A7C">
                  <w:pPr>
                    <w:rPr>
                      <w:rFonts w:ascii="Calibri" w:hAnsi="Calibri" w:cs="Arial"/>
                      <w:i/>
                      <w:color w:val="002060"/>
                      <w:sz w:val="16"/>
                      <w:szCs w:val="16"/>
                      <w:lang w:val="el-GR"/>
                    </w:rPr>
                  </w:pPr>
                </w:p>
              </w:tc>
            </w:tr>
            <w:tr w:rsidR="00C31A7C" w:rsidRPr="00705AAD" w14:paraId="486C0EC4" w14:textId="77777777" w:rsidTr="007673F3">
              <w:tc>
                <w:tcPr>
                  <w:tcW w:w="2467" w:type="dxa"/>
                  <w:shd w:val="clear" w:color="auto" w:fill="auto"/>
                </w:tcPr>
                <w:p w14:paraId="428294C4" w14:textId="77777777" w:rsidR="00C31A7C" w:rsidRPr="00705AAD" w:rsidRDefault="00C31A7C" w:rsidP="00C31A7C">
                  <w:pPr>
                    <w:rPr>
                      <w:rFonts w:ascii="Calibri" w:hAnsi="Calibri"/>
                      <w:iCs/>
                      <w:color w:val="002060"/>
                      <w:sz w:val="22"/>
                      <w:szCs w:val="22"/>
                    </w:rPr>
                  </w:pPr>
                </w:p>
              </w:tc>
              <w:tc>
                <w:tcPr>
                  <w:tcW w:w="2468" w:type="dxa"/>
                </w:tcPr>
                <w:p w14:paraId="2691F4E0" w14:textId="77777777" w:rsidR="00C31A7C" w:rsidRPr="00705AAD" w:rsidRDefault="00C31A7C" w:rsidP="00C31A7C">
                  <w:pPr>
                    <w:rPr>
                      <w:rFonts w:ascii="Calibri" w:hAnsi="Calibri" w:cs="Arial"/>
                      <w:i/>
                      <w:color w:val="002060"/>
                      <w:sz w:val="16"/>
                      <w:szCs w:val="16"/>
                      <w:lang w:val="el-GR"/>
                    </w:rPr>
                  </w:pPr>
                </w:p>
              </w:tc>
            </w:tr>
            <w:tr w:rsidR="00C31A7C" w:rsidRPr="00705AAD" w14:paraId="36B79E89" w14:textId="77777777" w:rsidTr="007673F3">
              <w:tc>
                <w:tcPr>
                  <w:tcW w:w="2467" w:type="dxa"/>
                  <w:shd w:val="clear" w:color="auto" w:fill="auto"/>
                </w:tcPr>
                <w:p w14:paraId="747F436D" w14:textId="77777777" w:rsidR="00C31A7C" w:rsidRPr="00705AAD" w:rsidRDefault="00C31A7C" w:rsidP="00C31A7C">
                  <w:pPr>
                    <w:rPr>
                      <w:rFonts w:ascii="Calibri" w:hAnsi="Calibri"/>
                      <w:iCs/>
                      <w:color w:val="002060"/>
                      <w:sz w:val="22"/>
                      <w:szCs w:val="22"/>
                      <w:lang w:val="el-GR"/>
                    </w:rPr>
                  </w:pPr>
                </w:p>
              </w:tc>
              <w:tc>
                <w:tcPr>
                  <w:tcW w:w="2468" w:type="dxa"/>
                </w:tcPr>
                <w:p w14:paraId="514A9EB6" w14:textId="77777777" w:rsidR="00C31A7C" w:rsidRPr="00705AAD" w:rsidRDefault="00C31A7C" w:rsidP="00C31A7C">
                  <w:pPr>
                    <w:jc w:val="center"/>
                    <w:rPr>
                      <w:rFonts w:ascii="Calibri" w:hAnsi="Calibri" w:cs="Arial"/>
                      <w:color w:val="002060"/>
                      <w:sz w:val="20"/>
                      <w:szCs w:val="20"/>
                      <w:lang w:val="el-GR"/>
                    </w:rPr>
                  </w:pPr>
                </w:p>
              </w:tc>
            </w:tr>
            <w:tr w:rsidR="00C31A7C" w:rsidRPr="00705AAD" w14:paraId="672003E4" w14:textId="77777777" w:rsidTr="007673F3">
              <w:tc>
                <w:tcPr>
                  <w:tcW w:w="2467" w:type="dxa"/>
                </w:tcPr>
                <w:p w14:paraId="3D49AF42" w14:textId="77777777" w:rsidR="00C31A7C" w:rsidRPr="00C31A7C" w:rsidRDefault="00C31A7C" w:rsidP="00C31A7C">
                  <w:pPr>
                    <w:rPr>
                      <w:rFonts w:ascii="Calibri" w:hAnsi="Calibri"/>
                      <w:iCs/>
                      <w:sz w:val="22"/>
                      <w:szCs w:val="22"/>
                      <w:lang w:val="el-GR"/>
                    </w:rPr>
                  </w:pPr>
                  <w:r w:rsidRPr="00C31A7C">
                    <w:rPr>
                      <w:rFonts w:ascii="Calibri" w:hAnsi="Calibri"/>
                      <w:iCs/>
                      <w:sz w:val="22"/>
                      <w:szCs w:val="22"/>
                      <w:lang w:val="el-GR"/>
                    </w:rPr>
                    <w:t xml:space="preserve">Σύνολο Μαθήματος </w:t>
                  </w:r>
                </w:p>
              </w:tc>
              <w:tc>
                <w:tcPr>
                  <w:tcW w:w="2468" w:type="dxa"/>
                  <w:vAlign w:val="center"/>
                </w:tcPr>
                <w:p w14:paraId="4ED54760" w14:textId="14E11579" w:rsidR="00C31A7C" w:rsidRPr="00C31A7C" w:rsidRDefault="00C31A7C" w:rsidP="00C31A7C">
                  <w:pPr>
                    <w:jc w:val="center"/>
                    <w:rPr>
                      <w:rFonts w:ascii="Calibri" w:hAnsi="Calibri"/>
                      <w:iCs/>
                      <w:sz w:val="22"/>
                      <w:szCs w:val="22"/>
                      <w:lang w:val="el-GR"/>
                    </w:rPr>
                  </w:pPr>
                  <w:r w:rsidRPr="00C31A7C">
                    <w:rPr>
                      <w:rFonts w:ascii="Calibri" w:hAnsi="Calibri"/>
                      <w:iCs/>
                      <w:sz w:val="22"/>
                      <w:szCs w:val="22"/>
                      <w:lang w:val="el-GR"/>
                    </w:rPr>
                    <w:t>69</w:t>
                  </w:r>
                </w:p>
              </w:tc>
            </w:tr>
          </w:tbl>
          <w:p w14:paraId="52422FBF" w14:textId="77777777" w:rsidR="000F4FD4" w:rsidRPr="00705AAD" w:rsidRDefault="000F4FD4" w:rsidP="007673F3">
            <w:pPr>
              <w:rPr>
                <w:rFonts w:ascii="Tahoma" w:hAnsi="Tahoma" w:cs="Tahoma"/>
              </w:rPr>
            </w:pPr>
          </w:p>
        </w:tc>
      </w:tr>
      <w:tr w:rsidR="000F4FD4" w:rsidRPr="00BE6794" w14:paraId="7076FDC2" w14:textId="77777777" w:rsidTr="007673F3">
        <w:tc>
          <w:tcPr>
            <w:tcW w:w="3306" w:type="dxa"/>
          </w:tcPr>
          <w:p w14:paraId="27755FD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5CEA544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4B02932" w14:textId="77777777" w:rsidR="000F4FD4" w:rsidRPr="00705AAD" w:rsidRDefault="000F4FD4" w:rsidP="007673F3">
            <w:pPr>
              <w:jc w:val="both"/>
              <w:rPr>
                <w:rFonts w:ascii="Calibri" w:hAnsi="Calibri" w:cs="Arial"/>
                <w:i/>
                <w:sz w:val="16"/>
                <w:szCs w:val="16"/>
                <w:lang w:val="el-GR"/>
              </w:rPr>
            </w:pPr>
          </w:p>
          <w:p w14:paraId="1529313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52D556" w14:textId="77777777" w:rsidR="000F4FD4" w:rsidRPr="00705AAD" w:rsidRDefault="000F4FD4" w:rsidP="007673F3">
            <w:pPr>
              <w:jc w:val="both"/>
              <w:rPr>
                <w:rFonts w:ascii="Calibri" w:hAnsi="Calibri" w:cs="Arial"/>
                <w:i/>
                <w:sz w:val="16"/>
                <w:szCs w:val="16"/>
                <w:lang w:val="el-GR"/>
              </w:rPr>
            </w:pPr>
          </w:p>
          <w:p w14:paraId="4CCF3ED3"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3171BAF6" w14:textId="1B9ED728" w:rsidR="00C31A7C" w:rsidRPr="00C31A7C" w:rsidRDefault="00C31A7C" w:rsidP="00C31A7C">
            <w:pPr>
              <w:jc w:val="both"/>
              <w:rPr>
                <w:rFonts w:ascii="Calibri" w:hAnsi="Calibri" w:cs="Arial"/>
                <w:color w:val="002060"/>
                <w:lang w:val="el-GR"/>
              </w:rPr>
            </w:pPr>
            <w:r w:rsidRPr="00C31A7C">
              <w:rPr>
                <w:rFonts w:ascii="Calibri" w:hAnsi="Calibri" w:cs="Calibri"/>
                <w:sz w:val="22"/>
                <w:szCs w:val="22"/>
                <w:lang w:val="el-GR"/>
              </w:rPr>
              <w:t xml:space="preserve">Η αξιολόγηση πραγματοποιείται στην ελληνική γλώσσα και αποτελείται από </w:t>
            </w:r>
            <w:r w:rsidR="00D3619E">
              <w:rPr>
                <w:rFonts w:ascii="Calibri" w:hAnsi="Calibri" w:cs="Calibri"/>
                <w:sz w:val="22"/>
                <w:szCs w:val="22"/>
                <w:lang w:val="el-GR"/>
              </w:rPr>
              <w:t>εξετάσεις</w:t>
            </w:r>
            <w:r>
              <w:rPr>
                <w:rFonts w:ascii="Calibri" w:hAnsi="Calibri" w:cs="Calibri"/>
                <w:sz w:val="22"/>
                <w:szCs w:val="22"/>
                <w:lang w:val="el-GR"/>
              </w:rPr>
              <w:t xml:space="preserve"> (100</w:t>
            </w:r>
            <w:r w:rsidRPr="00C31A7C">
              <w:rPr>
                <w:rFonts w:ascii="Calibri" w:hAnsi="Calibri" w:cs="Calibri"/>
                <w:sz w:val="22"/>
                <w:szCs w:val="22"/>
                <w:lang w:val="el-GR"/>
              </w:rPr>
              <w:t>%) στο τέλος του εξαμήνου. Προφορική εξέταση προβλέπεται σε ειδικές περιπτώσεις (π.χ. ορισμένες περιπτώσεις φοιτητών με μαθησιακές δυσκολίες κτλ).</w:t>
            </w:r>
          </w:p>
          <w:p w14:paraId="26866E95" w14:textId="77777777" w:rsidR="000F4FD4" w:rsidRDefault="000F4FD4" w:rsidP="007673F3">
            <w:pPr>
              <w:rPr>
                <w:rFonts w:ascii="Calibri" w:hAnsi="Calibri" w:cs="Arial"/>
                <w:color w:val="002060"/>
                <w:lang w:val="el-GR"/>
              </w:rPr>
            </w:pPr>
          </w:p>
          <w:p w14:paraId="0E4D229F" w14:textId="77777777" w:rsidR="000F4FD4" w:rsidRDefault="000F4FD4" w:rsidP="007673F3">
            <w:pPr>
              <w:rPr>
                <w:rFonts w:ascii="Calibri" w:hAnsi="Calibri" w:cs="Arial"/>
                <w:color w:val="002060"/>
                <w:lang w:val="el-GR"/>
              </w:rPr>
            </w:pPr>
          </w:p>
          <w:p w14:paraId="4035F518" w14:textId="77777777" w:rsidR="000F4FD4" w:rsidRDefault="000F4FD4" w:rsidP="007673F3">
            <w:pPr>
              <w:rPr>
                <w:rFonts w:ascii="Calibri" w:hAnsi="Calibri" w:cs="Arial"/>
                <w:color w:val="002060"/>
                <w:lang w:val="el-GR"/>
              </w:rPr>
            </w:pPr>
          </w:p>
          <w:p w14:paraId="7108708F" w14:textId="77777777" w:rsidR="000F4FD4" w:rsidRDefault="000F4FD4" w:rsidP="007673F3">
            <w:pPr>
              <w:rPr>
                <w:rFonts w:ascii="Calibri" w:hAnsi="Calibri" w:cs="Arial"/>
                <w:color w:val="002060"/>
                <w:lang w:val="el-GR"/>
              </w:rPr>
            </w:pPr>
          </w:p>
          <w:p w14:paraId="6BD30BCB" w14:textId="77777777" w:rsidR="000F4FD4" w:rsidRPr="008A0AF9" w:rsidRDefault="000F4FD4" w:rsidP="007673F3">
            <w:pPr>
              <w:rPr>
                <w:rFonts w:ascii="Calibri" w:hAnsi="Calibri" w:cs="Arial"/>
                <w:color w:val="002060"/>
                <w:lang w:val="el-GR"/>
              </w:rPr>
            </w:pPr>
          </w:p>
          <w:p w14:paraId="1A784FAD" w14:textId="77777777" w:rsidR="000F4FD4" w:rsidRDefault="000F4FD4" w:rsidP="007673F3">
            <w:pPr>
              <w:rPr>
                <w:rFonts w:ascii="Calibri" w:hAnsi="Calibri" w:cs="Arial"/>
                <w:color w:val="002060"/>
                <w:lang w:val="el-GR"/>
              </w:rPr>
            </w:pPr>
          </w:p>
          <w:p w14:paraId="14956D1A" w14:textId="77777777" w:rsidR="000F4FD4" w:rsidRDefault="000F4FD4" w:rsidP="007673F3">
            <w:pPr>
              <w:rPr>
                <w:rFonts w:ascii="Calibri" w:hAnsi="Calibri" w:cs="Arial"/>
                <w:color w:val="002060"/>
                <w:lang w:val="el-GR"/>
              </w:rPr>
            </w:pPr>
          </w:p>
          <w:p w14:paraId="43873C56" w14:textId="77777777" w:rsidR="000F4FD4" w:rsidRDefault="000F4FD4" w:rsidP="007673F3">
            <w:pPr>
              <w:rPr>
                <w:rFonts w:ascii="Calibri" w:hAnsi="Calibri" w:cs="Arial"/>
                <w:color w:val="002060"/>
                <w:lang w:val="el-GR"/>
              </w:rPr>
            </w:pPr>
          </w:p>
          <w:p w14:paraId="36228A6E" w14:textId="77777777" w:rsidR="000F4FD4" w:rsidRDefault="000F4FD4" w:rsidP="007673F3">
            <w:pPr>
              <w:rPr>
                <w:rFonts w:ascii="Calibri" w:hAnsi="Calibri" w:cs="Arial"/>
                <w:color w:val="002060"/>
                <w:lang w:val="el-GR"/>
              </w:rPr>
            </w:pPr>
          </w:p>
          <w:p w14:paraId="662579F9" w14:textId="77777777" w:rsidR="000F4FD4" w:rsidRDefault="000F4FD4" w:rsidP="007673F3">
            <w:pPr>
              <w:rPr>
                <w:rFonts w:ascii="Calibri" w:hAnsi="Calibri" w:cs="Arial"/>
                <w:color w:val="002060"/>
                <w:lang w:val="el-GR"/>
              </w:rPr>
            </w:pPr>
          </w:p>
          <w:p w14:paraId="46C52165" w14:textId="77777777" w:rsidR="000F4FD4" w:rsidRDefault="000F4FD4" w:rsidP="007673F3">
            <w:pPr>
              <w:rPr>
                <w:rFonts w:ascii="Calibri" w:hAnsi="Calibri" w:cs="Arial"/>
                <w:color w:val="002060"/>
                <w:lang w:val="el-GR"/>
              </w:rPr>
            </w:pPr>
          </w:p>
          <w:p w14:paraId="139EF4AA" w14:textId="77777777" w:rsidR="000F4FD4" w:rsidRDefault="000F4FD4" w:rsidP="007673F3">
            <w:pPr>
              <w:rPr>
                <w:rFonts w:ascii="Calibri" w:hAnsi="Calibri" w:cs="Arial"/>
                <w:color w:val="002060"/>
                <w:lang w:val="el-GR"/>
              </w:rPr>
            </w:pPr>
          </w:p>
          <w:p w14:paraId="541CD07C" w14:textId="77777777" w:rsidR="000F4FD4" w:rsidRPr="00705AAD" w:rsidRDefault="000F4FD4" w:rsidP="007673F3">
            <w:pPr>
              <w:rPr>
                <w:rFonts w:ascii="Calibri" w:hAnsi="Calibri" w:cs="Arial"/>
                <w:color w:val="002060"/>
                <w:lang w:val="el-GR"/>
              </w:rPr>
            </w:pPr>
          </w:p>
        </w:tc>
      </w:tr>
    </w:tbl>
    <w:p w14:paraId="1FF1FE14" w14:textId="77777777" w:rsidR="000F4FD4" w:rsidRPr="00705AAD" w:rsidRDefault="000F4FD4" w:rsidP="00EE74F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7B564415" w14:textId="77777777" w:rsidTr="007673F3">
        <w:tc>
          <w:tcPr>
            <w:tcW w:w="8472" w:type="dxa"/>
          </w:tcPr>
          <w:p w14:paraId="21AD0FD2" w14:textId="02471D4C" w:rsidR="001A1C52" w:rsidRPr="007C2EDE" w:rsidRDefault="00A8723B" w:rsidP="007C2EDE">
            <w:pPr>
              <w:autoSpaceDE w:val="0"/>
              <w:autoSpaceDN w:val="0"/>
              <w:adjustRightInd w:val="0"/>
              <w:jc w:val="both"/>
              <w:rPr>
                <w:rFonts w:ascii="Calibri" w:hAnsi="Calibri" w:cs="Calibri"/>
                <w:sz w:val="22"/>
                <w:szCs w:val="22"/>
                <w:u w:val="single"/>
                <w:lang w:val="el-GR"/>
              </w:rPr>
            </w:pPr>
            <w:r w:rsidRPr="007C2EDE">
              <w:rPr>
                <w:rFonts w:ascii="Calibri" w:hAnsi="Calibri" w:cs="Calibri"/>
                <w:sz w:val="22"/>
                <w:szCs w:val="22"/>
                <w:u w:val="single"/>
                <w:lang w:val="el-GR"/>
              </w:rPr>
              <w:t xml:space="preserve">- </w:t>
            </w:r>
            <w:r w:rsidR="000F4FD4" w:rsidRPr="007C2EDE">
              <w:rPr>
                <w:rFonts w:ascii="Calibri" w:hAnsi="Calibri" w:cs="Calibri"/>
                <w:sz w:val="22"/>
                <w:szCs w:val="22"/>
                <w:u w:val="single"/>
                <w:lang w:val="el-GR"/>
              </w:rPr>
              <w:t>Προτεινόμενη Βιβλι</w:t>
            </w:r>
            <w:r w:rsidR="001A1C52" w:rsidRPr="007C2EDE">
              <w:rPr>
                <w:rFonts w:ascii="Calibri" w:hAnsi="Calibri" w:cs="Calibri"/>
                <w:sz w:val="22"/>
                <w:szCs w:val="22"/>
                <w:u w:val="single"/>
                <w:lang w:val="el-GR"/>
              </w:rPr>
              <w:t>ογραφία</w:t>
            </w:r>
            <w:r w:rsidR="000F4FD4" w:rsidRPr="007C2EDE">
              <w:rPr>
                <w:rFonts w:ascii="Calibri" w:hAnsi="Calibri" w:cs="Calibri"/>
                <w:sz w:val="22"/>
                <w:szCs w:val="22"/>
                <w:u w:val="single"/>
                <w:lang w:val="el-GR"/>
              </w:rPr>
              <w:t>:</w:t>
            </w:r>
          </w:p>
          <w:p w14:paraId="787F79E8" w14:textId="77777777" w:rsidR="007C2EDE" w:rsidRDefault="007C2EDE" w:rsidP="007C2EDE">
            <w:pPr>
              <w:autoSpaceDE w:val="0"/>
              <w:autoSpaceDN w:val="0"/>
              <w:adjustRightInd w:val="0"/>
              <w:jc w:val="both"/>
              <w:rPr>
                <w:rFonts w:ascii="Calibri" w:hAnsi="Calibri" w:cs="Calibri"/>
                <w:sz w:val="22"/>
                <w:szCs w:val="22"/>
                <w:lang w:val="el-GR"/>
              </w:rPr>
            </w:pPr>
          </w:p>
          <w:p w14:paraId="710979BA" w14:textId="4D749FDC" w:rsidR="00C31A7C" w:rsidRDefault="00C31A7C" w:rsidP="007C2EDE">
            <w:pPr>
              <w:autoSpaceDE w:val="0"/>
              <w:autoSpaceDN w:val="0"/>
              <w:adjustRightInd w:val="0"/>
              <w:jc w:val="both"/>
              <w:rPr>
                <w:rFonts w:ascii="Calibri" w:hAnsi="Calibri" w:cs="Calibri"/>
                <w:sz w:val="22"/>
                <w:szCs w:val="22"/>
                <w:u w:val="single"/>
                <w:lang w:val="el-GR"/>
              </w:rPr>
            </w:pPr>
            <w:r w:rsidRPr="007C2EDE">
              <w:rPr>
                <w:rFonts w:ascii="Calibri" w:hAnsi="Calibri" w:cs="Calibri"/>
                <w:sz w:val="22"/>
                <w:szCs w:val="22"/>
                <w:u w:val="single"/>
                <w:lang w:val="el-GR"/>
              </w:rPr>
              <w:t>Βιβλιογραφία στην ελληνική γλώσσα</w:t>
            </w:r>
          </w:p>
          <w:p w14:paraId="0E258807" w14:textId="77777777" w:rsidR="007C2EDE" w:rsidRPr="007C2EDE" w:rsidRDefault="007C2EDE" w:rsidP="007C2EDE">
            <w:pPr>
              <w:autoSpaceDE w:val="0"/>
              <w:autoSpaceDN w:val="0"/>
              <w:adjustRightInd w:val="0"/>
              <w:jc w:val="both"/>
              <w:rPr>
                <w:rFonts w:ascii="Calibri" w:hAnsi="Calibri" w:cs="Calibri"/>
                <w:sz w:val="22"/>
                <w:szCs w:val="22"/>
                <w:u w:val="single"/>
                <w:lang w:val="el-GR"/>
              </w:rPr>
            </w:pPr>
          </w:p>
          <w:p w14:paraId="59E3D8AA" w14:textId="54397AC9" w:rsidR="00C31A7C" w:rsidRDefault="00B7137F" w:rsidP="00EE74FC">
            <w:pPr>
              <w:pStyle w:val="ab"/>
              <w:numPr>
                <w:ilvl w:val="0"/>
                <w:numId w:val="6"/>
              </w:numPr>
              <w:autoSpaceDE w:val="0"/>
              <w:autoSpaceDN w:val="0"/>
              <w:adjustRightInd w:val="0"/>
              <w:jc w:val="both"/>
              <w:rPr>
                <w:rFonts w:cs="Calibri"/>
              </w:rPr>
            </w:pPr>
            <w:r>
              <w:rPr>
                <w:rFonts w:cs="Calibri"/>
              </w:rPr>
              <w:t>Ζαφειρόπουλος, Κ. (2017</w:t>
            </w:r>
            <w:r w:rsidR="00C31A7C" w:rsidRPr="007C2EDE">
              <w:rPr>
                <w:rFonts w:cs="Calibri"/>
              </w:rPr>
              <w:t xml:space="preserve">) </w:t>
            </w:r>
            <w:r>
              <w:rPr>
                <w:rFonts w:cs="Calibri"/>
                <w:i/>
              </w:rPr>
              <w:t>Εισαγωγή στη Στατιστική και τις Πιθανότητες</w:t>
            </w:r>
            <w:r w:rsidR="00C31A7C" w:rsidRPr="007C2EDE">
              <w:rPr>
                <w:rFonts w:cs="Calibri"/>
              </w:rPr>
              <w:t>, Κριτική</w:t>
            </w:r>
          </w:p>
          <w:p w14:paraId="3C285580" w14:textId="2FE3306A" w:rsidR="00B7137F" w:rsidRDefault="00B7137F" w:rsidP="00EE74FC">
            <w:pPr>
              <w:pStyle w:val="ab"/>
              <w:numPr>
                <w:ilvl w:val="0"/>
                <w:numId w:val="6"/>
              </w:numPr>
              <w:autoSpaceDE w:val="0"/>
              <w:autoSpaceDN w:val="0"/>
              <w:adjustRightInd w:val="0"/>
              <w:jc w:val="both"/>
              <w:rPr>
                <w:rFonts w:asciiTheme="minorHAnsi" w:hAnsiTheme="minorHAnsi" w:cstheme="minorHAnsi"/>
              </w:rPr>
            </w:pPr>
            <w:r w:rsidRPr="00B7137F">
              <w:rPr>
                <w:rFonts w:asciiTheme="minorHAnsi" w:hAnsiTheme="minorHAnsi" w:cstheme="minorHAnsi"/>
                <w:lang w:val="en-US" w:eastAsia="el-GR"/>
              </w:rPr>
              <w:t>Bamberg</w:t>
            </w:r>
            <w:r w:rsidRPr="00B7137F">
              <w:rPr>
                <w:rFonts w:asciiTheme="minorHAnsi" w:hAnsiTheme="minorHAnsi" w:cstheme="minorHAnsi"/>
                <w:lang w:eastAsia="el-GR"/>
              </w:rPr>
              <w:t xml:space="preserve">, </w:t>
            </w:r>
            <w:r>
              <w:rPr>
                <w:rFonts w:asciiTheme="minorHAnsi" w:hAnsiTheme="minorHAnsi" w:cstheme="minorHAnsi"/>
                <w:lang w:val="en-US" w:eastAsia="el-GR"/>
              </w:rPr>
              <w:t>G</w:t>
            </w:r>
            <w:r w:rsidRPr="00B7137F">
              <w:rPr>
                <w:rFonts w:asciiTheme="minorHAnsi" w:hAnsiTheme="minorHAnsi" w:cstheme="minorHAnsi"/>
                <w:lang w:eastAsia="el-GR"/>
              </w:rPr>
              <w:t xml:space="preserve">., </w:t>
            </w:r>
            <w:r w:rsidRPr="00B7137F">
              <w:rPr>
                <w:rFonts w:asciiTheme="minorHAnsi" w:hAnsiTheme="minorHAnsi" w:cstheme="minorHAnsi"/>
                <w:lang w:val="en-US" w:eastAsia="el-GR"/>
              </w:rPr>
              <w:t>Baur</w:t>
            </w:r>
            <w:r w:rsidRPr="00B7137F">
              <w:rPr>
                <w:rFonts w:asciiTheme="minorHAnsi" w:hAnsiTheme="minorHAnsi" w:cstheme="minorHAnsi"/>
                <w:lang w:eastAsia="el-GR"/>
              </w:rPr>
              <w:t xml:space="preserve">, </w:t>
            </w:r>
            <w:r>
              <w:rPr>
                <w:rFonts w:asciiTheme="minorHAnsi" w:hAnsiTheme="minorHAnsi" w:cstheme="minorHAnsi"/>
                <w:lang w:val="en-US" w:eastAsia="el-GR"/>
              </w:rPr>
              <w:t>F</w:t>
            </w:r>
            <w:r w:rsidRPr="00B7137F">
              <w:rPr>
                <w:rFonts w:asciiTheme="minorHAnsi" w:hAnsiTheme="minorHAnsi" w:cstheme="minorHAnsi"/>
                <w:lang w:eastAsia="el-GR"/>
              </w:rPr>
              <w:t xml:space="preserve">. </w:t>
            </w:r>
            <w:r>
              <w:rPr>
                <w:rFonts w:asciiTheme="minorHAnsi" w:hAnsiTheme="minorHAnsi" w:cstheme="minorHAnsi"/>
                <w:lang w:val="en-US" w:eastAsia="el-GR"/>
              </w:rPr>
              <w:t>and</w:t>
            </w:r>
            <w:r w:rsidRPr="00B7137F">
              <w:rPr>
                <w:rFonts w:asciiTheme="minorHAnsi" w:hAnsiTheme="minorHAnsi" w:cstheme="minorHAnsi"/>
                <w:lang w:eastAsia="el-GR"/>
              </w:rPr>
              <w:t xml:space="preserve"> </w:t>
            </w:r>
            <w:r w:rsidRPr="00B7137F">
              <w:rPr>
                <w:rFonts w:asciiTheme="minorHAnsi" w:hAnsiTheme="minorHAnsi" w:cstheme="minorHAnsi"/>
                <w:lang w:val="en-US" w:eastAsia="el-GR"/>
              </w:rPr>
              <w:t>Krapp</w:t>
            </w:r>
            <w:r w:rsidRPr="00B7137F">
              <w:rPr>
                <w:rFonts w:asciiTheme="minorHAnsi" w:hAnsiTheme="minorHAnsi" w:cstheme="minorHAnsi"/>
                <w:lang w:eastAsia="el-GR"/>
              </w:rPr>
              <w:t xml:space="preserve">, </w:t>
            </w:r>
            <w:r>
              <w:rPr>
                <w:rFonts w:asciiTheme="minorHAnsi" w:hAnsiTheme="minorHAnsi" w:cstheme="minorHAnsi"/>
                <w:lang w:val="en-US" w:eastAsia="el-GR"/>
              </w:rPr>
              <w:t>M</w:t>
            </w:r>
            <w:r w:rsidRPr="00B7137F">
              <w:rPr>
                <w:rFonts w:asciiTheme="minorHAnsi" w:hAnsiTheme="minorHAnsi" w:cstheme="minorHAnsi"/>
                <w:lang w:eastAsia="el-GR"/>
              </w:rPr>
              <w:t xml:space="preserve">. (2013) </w:t>
            </w:r>
            <w:r w:rsidRPr="00B7137F">
              <w:rPr>
                <w:rFonts w:asciiTheme="minorHAnsi" w:hAnsiTheme="minorHAnsi" w:cstheme="minorHAnsi"/>
                <w:i/>
                <w:lang w:eastAsia="el-GR"/>
              </w:rPr>
              <w:t>Στατιστι</w:t>
            </w:r>
            <w:bookmarkStart w:id="1" w:name="_GoBack"/>
            <w:bookmarkEnd w:id="1"/>
            <w:r w:rsidRPr="00B7137F">
              <w:rPr>
                <w:rFonts w:asciiTheme="minorHAnsi" w:hAnsiTheme="minorHAnsi" w:cstheme="minorHAnsi"/>
                <w:i/>
                <w:lang w:eastAsia="el-GR"/>
              </w:rPr>
              <w:t>κή</w:t>
            </w:r>
            <w:r w:rsidRPr="00B7137F">
              <w:rPr>
                <w:rFonts w:asciiTheme="minorHAnsi" w:hAnsiTheme="minorHAnsi" w:cstheme="minorHAnsi"/>
                <w:lang w:eastAsia="el-GR"/>
              </w:rPr>
              <w:t xml:space="preserve">, </w:t>
            </w:r>
            <w:r>
              <w:rPr>
                <w:rFonts w:asciiTheme="minorHAnsi" w:hAnsiTheme="minorHAnsi" w:cstheme="minorHAnsi"/>
                <w:lang w:eastAsia="el-GR"/>
              </w:rPr>
              <w:t>Προπομπός</w:t>
            </w:r>
          </w:p>
          <w:p w14:paraId="39C5254E" w14:textId="61A40AAA" w:rsidR="00B7137F" w:rsidRPr="00B7137F" w:rsidRDefault="00B7137F" w:rsidP="00EE74FC">
            <w:pPr>
              <w:pStyle w:val="ab"/>
              <w:numPr>
                <w:ilvl w:val="0"/>
                <w:numId w:val="6"/>
              </w:numPr>
              <w:autoSpaceDE w:val="0"/>
              <w:autoSpaceDN w:val="0"/>
              <w:adjustRightInd w:val="0"/>
              <w:jc w:val="both"/>
              <w:rPr>
                <w:rFonts w:asciiTheme="minorHAnsi" w:hAnsiTheme="minorHAnsi" w:cstheme="minorHAnsi"/>
              </w:rPr>
            </w:pPr>
            <w:r>
              <w:rPr>
                <w:rFonts w:asciiTheme="minorHAnsi" w:hAnsiTheme="minorHAnsi" w:cstheme="minorHAnsi"/>
                <w:lang w:eastAsia="el-GR"/>
              </w:rPr>
              <w:t xml:space="preserve">Παπαδόπουλος, Γ. (2015) </w:t>
            </w:r>
            <w:r>
              <w:rPr>
                <w:rFonts w:cs="Calibri"/>
                <w:i/>
              </w:rPr>
              <w:t>Εισαγωγή στη Στατιστική και τις Πιθανότητες</w:t>
            </w:r>
            <w:r w:rsidRPr="00B7137F">
              <w:rPr>
                <w:rFonts w:cs="Calibri"/>
              </w:rPr>
              <w:t xml:space="preserve">, </w:t>
            </w:r>
            <w:r>
              <w:rPr>
                <w:rFonts w:cs="Calibri"/>
                <w:lang w:val="en-US"/>
              </w:rPr>
              <w:t>Gutenberg</w:t>
            </w:r>
          </w:p>
          <w:p w14:paraId="6D3A0661" w14:textId="6EABE959" w:rsidR="00B7137F" w:rsidRPr="00B7137F" w:rsidRDefault="000D30DD" w:rsidP="00EE74FC">
            <w:pPr>
              <w:pStyle w:val="ab"/>
              <w:numPr>
                <w:ilvl w:val="0"/>
                <w:numId w:val="6"/>
              </w:numPr>
              <w:autoSpaceDE w:val="0"/>
              <w:autoSpaceDN w:val="0"/>
              <w:adjustRightInd w:val="0"/>
              <w:jc w:val="both"/>
              <w:rPr>
                <w:rFonts w:asciiTheme="minorHAnsi" w:hAnsiTheme="minorHAnsi" w:cstheme="minorHAnsi"/>
              </w:rPr>
            </w:pPr>
            <w:r>
              <w:rPr>
                <w:rFonts w:asciiTheme="minorHAnsi" w:hAnsiTheme="minorHAnsi" w:cstheme="minorHAnsi"/>
              </w:rPr>
              <w:t xml:space="preserve">Μπακούρα, Αι. (2013) </w:t>
            </w:r>
            <w:r w:rsidRPr="000D30DD">
              <w:rPr>
                <w:rFonts w:asciiTheme="minorHAnsi" w:hAnsiTheme="minorHAnsi" w:cstheme="minorHAnsi"/>
                <w:i/>
              </w:rPr>
              <w:t>Εισαγωγή στη Στατιστική</w:t>
            </w:r>
            <w:r>
              <w:rPr>
                <w:rFonts w:asciiTheme="minorHAnsi" w:hAnsiTheme="minorHAnsi" w:cstheme="minorHAnsi"/>
              </w:rPr>
              <w:t>, Δίσιγμα</w:t>
            </w:r>
          </w:p>
          <w:p w14:paraId="41E4FF91" w14:textId="26EE322B" w:rsidR="007C2EDE" w:rsidRPr="00B7137F" w:rsidRDefault="007C2EDE" w:rsidP="007C2EDE">
            <w:pPr>
              <w:autoSpaceDE w:val="0"/>
              <w:autoSpaceDN w:val="0"/>
              <w:adjustRightInd w:val="0"/>
              <w:jc w:val="both"/>
              <w:rPr>
                <w:rFonts w:ascii="Calibri" w:hAnsi="Calibri" w:cs="Calibri"/>
                <w:sz w:val="22"/>
                <w:szCs w:val="22"/>
                <w:lang w:val="el-GR"/>
              </w:rPr>
            </w:pPr>
          </w:p>
          <w:p w14:paraId="07E46509" w14:textId="0EE0176D" w:rsidR="007C2EDE" w:rsidRPr="007C2EDE" w:rsidRDefault="007C2EDE" w:rsidP="007C2EDE">
            <w:pPr>
              <w:autoSpaceDE w:val="0"/>
              <w:autoSpaceDN w:val="0"/>
              <w:adjustRightInd w:val="0"/>
              <w:jc w:val="both"/>
              <w:rPr>
                <w:rFonts w:ascii="Calibri" w:hAnsi="Calibri" w:cs="Calibri"/>
                <w:sz w:val="22"/>
                <w:szCs w:val="22"/>
                <w:u w:val="single"/>
              </w:rPr>
            </w:pPr>
            <w:r w:rsidRPr="007C2EDE">
              <w:rPr>
                <w:rFonts w:ascii="Calibri" w:hAnsi="Calibri" w:cs="Calibri"/>
                <w:sz w:val="22"/>
                <w:szCs w:val="22"/>
                <w:u w:val="single"/>
                <w:lang w:val="el-GR"/>
              </w:rPr>
              <w:t>Βιβλιογραφία</w:t>
            </w:r>
            <w:r w:rsidRPr="007C2EDE">
              <w:rPr>
                <w:rFonts w:ascii="Calibri" w:hAnsi="Calibri" w:cs="Calibri"/>
                <w:sz w:val="22"/>
                <w:szCs w:val="22"/>
                <w:u w:val="single"/>
              </w:rPr>
              <w:t xml:space="preserve"> </w:t>
            </w:r>
            <w:r w:rsidRPr="007C2EDE">
              <w:rPr>
                <w:rFonts w:ascii="Calibri" w:hAnsi="Calibri" w:cs="Calibri"/>
                <w:sz w:val="22"/>
                <w:szCs w:val="22"/>
                <w:u w:val="single"/>
                <w:lang w:val="el-GR"/>
              </w:rPr>
              <w:t>στην</w:t>
            </w:r>
            <w:r w:rsidRPr="007C2EDE">
              <w:rPr>
                <w:rFonts w:ascii="Calibri" w:hAnsi="Calibri" w:cs="Calibri"/>
                <w:sz w:val="22"/>
                <w:szCs w:val="22"/>
                <w:u w:val="single"/>
              </w:rPr>
              <w:t xml:space="preserve"> </w:t>
            </w:r>
            <w:r>
              <w:rPr>
                <w:rFonts w:ascii="Calibri" w:hAnsi="Calibri" w:cs="Calibri"/>
                <w:sz w:val="22"/>
                <w:szCs w:val="22"/>
                <w:u w:val="single"/>
                <w:lang w:val="el-GR"/>
              </w:rPr>
              <w:t>αγγλική</w:t>
            </w:r>
            <w:r w:rsidRPr="007C2EDE">
              <w:rPr>
                <w:rFonts w:ascii="Calibri" w:hAnsi="Calibri" w:cs="Calibri"/>
                <w:sz w:val="22"/>
                <w:szCs w:val="22"/>
                <w:u w:val="single"/>
              </w:rPr>
              <w:t xml:space="preserve"> </w:t>
            </w:r>
            <w:r w:rsidRPr="007C2EDE">
              <w:rPr>
                <w:rFonts w:ascii="Calibri" w:hAnsi="Calibri" w:cs="Calibri"/>
                <w:sz w:val="22"/>
                <w:szCs w:val="22"/>
                <w:u w:val="single"/>
                <w:lang w:val="el-GR"/>
              </w:rPr>
              <w:t>γλώσσα</w:t>
            </w:r>
          </w:p>
          <w:p w14:paraId="1B077371" w14:textId="77777777" w:rsidR="007C2EDE" w:rsidRPr="007C2EDE" w:rsidRDefault="007C2EDE" w:rsidP="007C2EDE">
            <w:pPr>
              <w:autoSpaceDE w:val="0"/>
              <w:autoSpaceDN w:val="0"/>
              <w:adjustRightInd w:val="0"/>
              <w:jc w:val="both"/>
              <w:rPr>
                <w:rFonts w:ascii="Calibri" w:hAnsi="Calibri" w:cs="Calibri"/>
                <w:sz w:val="22"/>
                <w:szCs w:val="22"/>
              </w:rPr>
            </w:pPr>
          </w:p>
          <w:p w14:paraId="1D032422" w14:textId="2A037A59" w:rsidR="00C31A7C" w:rsidRDefault="000D30DD" w:rsidP="000D30DD">
            <w:pPr>
              <w:pStyle w:val="ab"/>
              <w:numPr>
                <w:ilvl w:val="0"/>
                <w:numId w:val="7"/>
              </w:numPr>
              <w:autoSpaceDE w:val="0"/>
              <w:autoSpaceDN w:val="0"/>
              <w:adjustRightInd w:val="0"/>
              <w:jc w:val="both"/>
              <w:rPr>
                <w:rFonts w:cs="Calibri"/>
                <w:lang w:val="en-US"/>
              </w:rPr>
            </w:pPr>
            <w:r w:rsidRPr="000D30DD">
              <w:rPr>
                <w:rFonts w:cs="Calibri"/>
                <w:lang w:val="en-US"/>
              </w:rPr>
              <w:t xml:space="preserve">Frost, J. (2020) </w:t>
            </w:r>
            <w:r w:rsidRPr="000D30DD">
              <w:rPr>
                <w:rFonts w:cs="Calibri"/>
                <w:i/>
                <w:lang w:val="en-US"/>
              </w:rPr>
              <w:t>Introduction to Statistics: An Intuitive Guide for Analyzing Data and Unlocking Discoveries</w:t>
            </w:r>
            <w:r w:rsidRPr="000D30DD">
              <w:rPr>
                <w:rFonts w:cs="Calibri"/>
                <w:lang w:val="en-US"/>
              </w:rPr>
              <w:t>, Jim Publishing</w:t>
            </w:r>
          </w:p>
          <w:p w14:paraId="361EDAF3" w14:textId="75D93B16" w:rsidR="00CC13BC" w:rsidRDefault="00917E22" w:rsidP="000D30DD">
            <w:pPr>
              <w:pStyle w:val="ab"/>
              <w:numPr>
                <w:ilvl w:val="0"/>
                <w:numId w:val="7"/>
              </w:numPr>
              <w:autoSpaceDE w:val="0"/>
              <w:autoSpaceDN w:val="0"/>
              <w:adjustRightInd w:val="0"/>
              <w:jc w:val="both"/>
              <w:rPr>
                <w:rFonts w:cs="Calibri"/>
                <w:lang w:val="en-US"/>
              </w:rPr>
            </w:pPr>
            <w:r>
              <w:rPr>
                <w:rFonts w:cs="Calibri"/>
                <w:lang w:val="en-US"/>
              </w:rPr>
              <w:t>Rohatgi, V.K. and Ehsanes Saleh, A.K.M. (</w:t>
            </w:r>
            <w:r w:rsidR="00BE6794">
              <w:rPr>
                <w:rFonts w:cs="Calibri"/>
                <w:lang w:val="en-US"/>
              </w:rPr>
              <w:t>2015</w:t>
            </w:r>
            <w:r>
              <w:rPr>
                <w:rFonts w:cs="Calibri"/>
                <w:lang w:val="en-US"/>
              </w:rPr>
              <w:t xml:space="preserve">) </w:t>
            </w:r>
            <w:r w:rsidRPr="00BE6794">
              <w:rPr>
                <w:rFonts w:cs="Calibri"/>
                <w:i/>
                <w:lang w:val="en-US"/>
              </w:rPr>
              <w:t>An Introduction to Probability and Statistics</w:t>
            </w:r>
            <w:r>
              <w:rPr>
                <w:rFonts w:cs="Calibri"/>
                <w:lang w:val="en-US"/>
              </w:rPr>
              <w:t>, 3</w:t>
            </w:r>
            <w:r w:rsidRPr="00917E22">
              <w:rPr>
                <w:rFonts w:cs="Calibri"/>
                <w:vertAlign w:val="superscript"/>
                <w:lang w:val="en-US"/>
              </w:rPr>
              <w:t>rd</w:t>
            </w:r>
            <w:r>
              <w:rPr>
                <w:rFonts w:cs="Calibri"/>
                <w:lang w:val="en-US"/>
              </w:rPr>
              <w:t xml:space="preserve"> Edition, Wiley</w:t>
            </w:r>
          </w:p>
          <w:p w14:paraId="17AF467E" w14:textId="72B6FB43" w:rsidR="000D30DD" w:rsidRDefault="00CC13BC" w:rsidP="000D30DD">
            <w:pPr>
              <w:pStyle w:val="ab"/>
              <w:numPr>
                <w:ilvl w:val="0"/>
                <w:numId w:val="7"/>
              </w:numPr>
              <w:autoSpaceDE w:val="0"/>
              <w:autoSpaceDN w:val="0"/>
              <w:adjustRightInd w:val="0"/>
              <w:jc w:val="both"/>
              <w:rPr>
                <w:rFonts w:cs="Calibri"/>
                <w:lang w:val="en-US"/>
              </w:rPr>
            </w:pPr>
            <w:r>
              <w:rPr>
                <w:rFonts w:cs="Calibri"/>
                <w:lang w:val="en-US"/>
              </w:rPr>
              <w:t xml:space="preserve">Carlson, K.A. and Winquist, J.R. (2017) </w:t>
            </w:r>
            <w:r>
              <w:rPr>
                <w:rFonts w:cs="Calibri"/>
                <w:i/>
                <w:lang w:val="en-US"/>
              </w:rPr>
              <w:t xml:space="preserve">An Introduction to Statistics: </w:t>
            </w:r>
            <w:r w:rsidRPr="00CC13BC">
              <w:rPr>
                <w:rFonts w:cs="Calibri"/>
                <w:i/>
                <w:lang w:val="en-US"/>
              </w:rPr>
              <w:t>a</w:t>
            </w:r>
            <w:r>
              <w:rPr>
                <w:rFonts w:cs="Calibri"/>
                <w:i/>
                <w:lang w:val="en-US"/>
              </w:rPr>
              <w:t>n</w:t>
            </w:r>
            <w:r w:rsidRPr="00CC13BC">
              <w:rPr>
                <w:rFonts w:cs="Calibri"/>
                <w:i/>
                <w:lang w:val="en-US"/>
              </w:rPr>
              <w:t xml:space="preserve"> Active Learning Approach</w:t>
            </w:r>
            <w:r>
              <w:rPr>
                <w:rFonts w:cs="Calibri"/>
                <w:lang w:val="en-US"/>
              </w:rPr>
              <w:t>, 2</w:t>
            </w:r>
            <w:r w:rsidRPr="00CC13BC">
              <w:rPr>
                <w:rFonts w:cs="Calibri"/>
                <w:vertAlign w:val="superscript"/>
                <w:lang w:val="en-US"/>
              </w:rPr>
              <w:t>nd</w:t>
            </w:r>
            <w:r>
              <w:rPr>
                <w:rFonts w:cs="Calibri"/>
                <w:lang w:val="en-US"/>
              </w:rPr>
              <w:t xml:space="preserve"> edition, </w:t>
            </w:r>
            <w:r w:rsidR="00917E22">
              <w:rPr>
                <w:rFonts w:cs="Calibri"/>
                <w:lang w:val="en-US"/>
              </w:rPr>
              <w:t>SAGE</w:t>
            </w:r>
          </w:p>
          <w:p w14:paraId="3F203D10" w14:textId="7A5F4B7D" w:rsidR="00CC13BC" w:rsidRPr="000D30DD" w:rsidRDefault="00CC13BC" w:rsidP="000D30DD">
            <w:pPr>
              <w:pStyle w:val="ab"/>
              <w:numPr>
                <w:ilvl w:val="0"/>
                <w:numId w:val="7"/>
              </w:numPr>
              <w:autoSpaceDE w:val="0"/>
              <w:autoSpaceDN w:val="0"/>
              <w:adjustRightInd w:val="0"/>
              <w:jc w:val="both"/>
              <w:rPr>
                <w:rFonts w:cs="Calibri"/>
                <w:lang w:val="en-US"/>
              </w:rPr>
            </w:pPr>
            <w:r>
              <w:rPr>
                <w:rFonts w:cs="Calibri"/>
                <w:lang w:val="en-US"/>
              </w:rPr>
              <w:t xml:space="preserve">DeSanto, C., Moscatelli, R., Rojas, R. and Totoro, M. (2015) </w:t>
            </w:r>
            <w:r w:rsidRPr="00CC13BC">
              <w:rPr>
                <w:rFonts w:cs="Calibri"/>
                <w:i/>
                <w:lang w:val="en-US"/>
              </w:rPr>
              <w:t>Introduction to Statistics</w:t>
            </w:r>
            <w:r>
              <w:rPr>
                <w:rFonts w:cs="Calibri"/>
                <w:lang w:val="en-US"/>
              </w:rPr>
              <w:t>, 10</w:t>
            </w:r>
            <w:r w:rsidRPr="00CC13BC">
              <w:rPr>
                <w:rFonts w:cs="Calibri"/>
                <w:vertAlign w:val="superscript"/>
                <w:lang w:val="en-US"/>
              </w:rPr>
              <w:t>th</w:t>
            </w:r>
            <w:r>
              <w:rPr>
                <w:rFonts w:cs="Calibri"/>
                <w:lang w:val="en-US"/>
              </w:rPr>
              <w:t xml:space="preserve"> edition, </w:t>
            </w:r>
            <w:r w:rsidR="00917E22">
              <w:rPr>
                <w:rFonts w:cs="Calibri"/>
                <w:lang w:val="en-US"/>
              </w:rPr>
              <w:t>Pearson</w:t>
            </w:r>
          </w:p>
          <w:p w14:paraId="0A499126" w14:textId="77777777" w:rsidR="00C31A7C" w:rsidRPr="00C31A7C" w:rsidRDefault="00C31A7C" w:rsidP="00A8723B">
            <w:pPr>
              <w:pStyle w:val="ab"/>
              <w:ind w:left="0"/>
              <w:jc w:val="both"/>
              <w:rPr>
                <w:rFonts w:cs="Arial"/>
                <w:i/>
                <w:sz w:val="16"/>
                <w:szCs w:val="16"/>
                <w:lang w:val="en-US"/>
              </w:rPr>
            </w:pPr>
          </w:p>
          <w:p w14:paraId="0744BADE" w14:textId="77777777" w:rsidR="000F4FD4" w:rsidRPr="00EE74FC" w:rsidRDefault="00A8723B" w:rsidP="00EE74FC">
            <w:pPr>
              <w:autoSpaceDE w:val="0"/>
              <w:autoSpaceDN w:val="0"/>
              <w:adjustRightInd w:val="0"/>
              <w:jc w:val="both"/>
              <w:rPr>
                <w:rFonts w:ascii="Calibri" w:hAnsi="Calibri" w:cs="Calibri"/>
                <w:sz w:val="22"/>
                <w:szCs w:val="22"/>
                <w:u w:val="single"/>
                <w:lang w:val="el-GR"/>
              </w:rPr>
            </w:pPr>
            <w:r w:rsidRPr="00EE74FC">
              <w:rPr>
                <w:rFonts w:ascii="Calibri" w:hAnsi="Calibri" w:cs="Calibri"/>
                <w:sz w:val="22"/>
                <w:szCs w:val="22"/>
                <w:u w:val="single"/>
                <w:lang w:val="el-GR"/>
              </w:rPr>
              <w:lastRenderedPageBreak/>
              <w:t xml:space="preserve">- </w:t>
            </w:r>
            <w:r w:rsidR="000F4FD4" w:rsidRPr="00EE74FC">
              <w:rPr>
                <w:rFonts w:ascii="Calibri" w:hAnsi="Calibri" w:cs="Calibri"/>
                <w:sz w:val="22"/>
                <w:szCs w:val="22"/>
                <w:u w:val="single"/>
                <w:lang w:val="el-GR"/>
              </w:rPr>
              <w:t>Συναφή επιστημονικά περιοδικά:</w:t>
            </w:r>
          </w:p>
          <w:p w14:paraId="72C18660" w14:textId="77777777" w:rsidR="000F4FD4" w:rsidRPr="00705AAD" w:rsidRDefault="000F4FD4" w:rsidP="007673F3">
            <w:pPr>
              <w:jc w:val="both"/>
              <w:rPr>
                <w:rFonts w:ascii="Calibri" w:eastAsia="Calibri" w:hAnsi="Calibri" w:cs="Arial"/>
                <w:color w:val="002060"/>
                <w:sz w:val="20"/>
                <w:szCs w:val="20"/>
                <w:lang w:val="el-GR"/>
              </w:rPr>
            </w:pPr>
          </w:p>
          <w:p w14:paraId="56FC6E7A" w14:textId="00E3EE76" w:rsidR="007C2EDE" w:rsidRPr="004A17CA" w:rsidRDefault="00917E22"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Journal of Business and Economics Statistics</w:t>
            </w:r>
          </w:p>
          <w:p w14:paraId="261234D3" w14:textId="6C3BE6D7" w:rsidR="00EE74FC" w:rsidRPr="00917E22" w:rsidRDefault="00917E22"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The Journal of Finance and Data Science</w:t>
            </w:r>
          </w:p>
          <w:p w14:paraId="334F43D4" w14:textId="7B7B05B5" w:rsidR="00EE74FC" w:rsidRPr="00EE74FC" w:rsidRDefault="00BE6794" w:rsidP="00EE74FC">
            <w:pPr>
              <w:numPr>
                <w:ilvl w:val="0"/>
                <w:numId w:val="8"/>
              </w:numPr>
              <w:spacing w:after="115" w:line="207" w:lineRule="atLeast"/>
              <w:outlineLvl w:val="0"/>
              <w:rPr>
                <w:rFonts w:ascii="Calibri" w:hAnsi="Calibri" w:cs="Calibri"/>
                <w:sz w:val="22"/>
                <w:szCs w:val="22"/>
              </w:rPr>
            </w:pPr>
            <w:hyperlink r:id="rId7" w:history="1">
              <w:r w:rsidR="00917E22">
                <w:rPr>
                  <w:rFonts w:ascii="Calibri" w:hAnsi="Calibri" w:cs="Calibri"/>
                  <w:sz w:val="22"/>
                  <w:szCs w:val="22"/>
                </w:rPr>
                <w:t>Econometrics</w:t>
              </w:r>
            </w:hyperlink>
            <w:r w:rsidR="00917E22">
              <w:rPr>
                <w:rFonts w:ascii="Calibri" w:hAnsi="Calibri" w:cs="Calibri"/>
                <w:sz w:val="22"/>
                <w:szCs w:val="22"/>
              </w:rPr>
              <w:t xml:space="preserve"> and Statistics</w:t>
            </w:r>
          </w:p>
          <w:p w14:paraId="37B22100" w14:textId="77777777" w:rsidR="000F4FD4" w:rsidRDefault="00917E22"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The American Statistician</w:t>
            </w:r>
          </w:p>
          <w:p w14:paraId="76E2F176" w14:textId="786BBB99" w:rsidR="00917E22" w:rsidRPr="00EE74FC" w:rsidRDefault="00917E22" w:rsidP="00EE74FC">
            <w:pPr>
              <w:numPr>
                <w:ilvl w:val="0"/>
                <w:numId w:val="8"/>
              </w:numPr>
              <w:spacing w:after="115" w:line="207" w:lineRule="atLeast"/>
              <w:outlineLvl w:val="0"/>
              <w:rPr>
                <w:rFonts w:ascii="Calibri" w:hAnsi="Calibri" w:cs="Calibri"/>
                <w:sz w:val="22"/>
                <w:szCs w:val="22"/>
              </w:rPr>
            </w:pPr>
            <w:r>
              <w:rPr>
                <w:rFonts w:ascii="Calibri" w:hAnsi="Calibri" w:cs="Calibri"/>
                <w:sz w:val="22"/>
                <w:szCs w:val="22"/>
              </w:rPr>
              <w:t>The Annals of Statistics</w:t>
            </w:r>
          </w:p>
        </w:tc>
      </w:tr>
    </w:tbl>
    <w:p w14:paraId="377EE286" w14:textId="77777777" w:rsidR="000F4FD4" w:rsidRPr="00EE74FC"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9C50320" w14:textId="77777777" w:rsidR="000F4FD4" w:rsidRPr="00EE74FC" w:rsidRDefault="000F4FD4" w:rsidP="000F4FD4">
      <w:pPr>
        <w:rPr>
          <w:rFonts w:ascii="Cambria" w:hAnsi="Cambria"/>
          <w:b/>
          <w:bCs/>
          <w:sz w:val="28"/>
        </w:rPr>
      </w:pPr>
    </w:p>
    <w:sectPr w:rsidR="000F4FD4" w:rsidRPr="00EE74FC"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E37A" w14:textId="77777777" w:rsidR="00480780" w:rsidRDefault="00480780">
      <w:r>
        <w:separator/>
      </w:r>
    </w:p>
  </w:endnote>
  <w:endnote w:type="continuationSeparator" w:id="0">
    <w:p w14:paraId="1EAA21DF" w14:textId="77777777" w:rsidR="00480780" w:rsidRDefault="004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2F62" w14:textId="77777777" w:rsidR="00480780" w:rsidRDefault="00480780">
      <w:r>
        <w:separator/>
      </w:r>
    </w:p>
  </w:footnote>
  <w:footnote w:type="continuationSeparator" w:id="0">
    <w:p w14:paraId="0E0AFF05" w14:textId="77777777" w:rsidR="00480780" w:rsidRDefault="0048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F364"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0FFF3"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3F4"/>
    <w:multiLevelType w:val="hybridMultilevel"/>
    <w:tmpl w:val="D804B2E4"/>
    <w:lvl w:ilvl="0" w:tplc="F46EB350">
      <w:start w:val="1"/>
      <w:numFmt w:val="decimal"/>
      <w:lvlText w:val="%1."/>
      <w:lvlJc w:val="left"/>
      <w:pPr>
        <w:tabs>
          <w:tab w:val="num" w:pos="394"/>
        </w:tabs>
        <w:ind w:left="3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86BCC"/>
    <w:multiLevelType w:val="hybridMultilevel"/>
    <w:tmpl w:val="5DA4DB82"/>
    <w:lvl w:ilvl="0" w:tplc="F46EB350">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E5739E7"/>
    <w:multiLevelType w:val="hybridMultilevel"/>
    <w:tmpl w:val="04DE2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CC6E9B"/>
    <w:multiLevelType w:val="hybridMultilevel"/>
    <w:tmpl w:val="0A94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570DF"/>
    <w:multiLevelType w:val="hybridMultilevel"/>
    <w:tmpl w:val="D6AC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E0D90"/>
    <w:multiLevelType w:val="hybridMultilevel"/>
    <w:tmpl w:val="20C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73BFF"/>
    <w:multiLevelType w:val="hybridMultilevel"/>
    <w:tmpl w:val="E19E2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6"/>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3N7Q0MDIEAiNDEyUdpeDU4uLM/DyQAuNaAFLYUIQsAAAA"/>
  </w:docVars>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5FC0"/>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0DD"/>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1E39"/>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E5C"/>
    <w:rsid w:val="003403BB"/>
    <w:rsid w:val="0034072B"/>
    <w:rsid w:val="00341341"/>
    <w:rsid w:val="003439C9"/>
    <w:rsid w:val="003445BF"/>
    <w:rsid w:val="003502E3"/>
    <w:rsid w:val="00350F13"/>
    <w:rsid w:val="00352D0C"/>
    <w:rsid w:val="00353C50"/>
    <w:rsid w:val="00354399"/>
    <w:rsid w:val="0035481B"/>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2AE7"/>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78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7CA"/>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37C"/>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2205"/>
    <w:rsid w:val="005B3E68"/>
    <w:rsid w:val="005B448E"/>
    <w:rsid w:val="005B6176"/>
    <w:rsid w:val="005B6CC3"/>
    <w:rsid w:val="005B74FD"/>
    <w:rsid w:val="005B7B2D"/>
    <w:rsid w:val="005C1727"/>
    <w:rsid w:val="005C3889"/>
    <w:rsid w:val="005C51A0"/>
    <w:rsid w:val="005C6084"/>
    <w:rsid w:val="005D135D"/>
    <w:rsid w:val="005D1A9E"/>
    <w:rsid w:val="005D3260"/>
    <w:rsid w:val="005D34AF"/>
    <w:rsid w:val="005D3BD0"/>
    <w:rsid w:val="005D64AF"/>
    <w:rsid w:val="005E096A"/>
    <w:rsid w:val="005E3207"/>
    <w:rsid w:val="005E3C04"/>
    <w:rsid w:val="005E3E18"/>
    <w:rsid w:val="005E4CDD"/>
    <w:rsid w:val="005F0B4F"/>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2EDE"/>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0AF9"/>
    <w:rsid w:val="008A7A6C"/>
    <w:rsid w:val="008B3E4C"/>
    <w:rsid w:val="008B454C"/>
    <w:rsid w:val="008B46C0"/>
    <w:rsid w:val="008B5F5F"/>
    <w:rsid w:val="008B68F9"/>
    <w:rsid w:val="008B6D59"/>
    <w:rsid w:val="008B776E"/>
    <w:rsid w:val="008C3A0B"/>
    <w:rsid w:val="008C49DC"/>
    <w:rsid w:val="008C5460"/>
    <w:rsid w:val="008C72C9"/>
    <w:rsid w:val="008D1D30"/>
    <w:rsid w:val="008D3291"/>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7E22"/>
    <w:rsid w:val="00920F5E"/>
    <w:rsid w:val="0092212A"/>
    <w:rsid w:val="0092252B"/>
    <w:rsid w:val="00922677"/>
    <w:rsid w:val="009262FA"/>
    <w:rsid w:val="00926AEC"/>
    <w:rsid w:val="00927BCD"/>
    <w:rsid w:val="00927F42"/>
    <w:rsid w:val="00936764"/>
    <w:rsid w:val="00936B3E"/>
    <w:rsid w:val="00937B68"/>
    <w:rsid w:val="00940890"/>
    <w:rsid w:val="00941C82"/>
    <w:rsid w:val="00945F07"/>
    <w:rsid w:val="00945FB5"/>
    <w:rsid w:val="00946596"/>
    <w:rsid w:val="00946979"/>
    <w:rsid w:val="00947099"/>
    <w:rsid w:val="00947CDE"/>
    <w:rsid w:val="009501E8"/>
    <w:rsid w:val="00951EB1"/>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5C26"/>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1C34"/>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37F"/>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794"/>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4527"/>
    <w:rsid w:val="00C17061"/>
    <w:rsid w:val="00C2048B"/>
    <w:rsid w:val="00C20B27"/>
    <w:rsid w:val="00C210BA"/>
    <w:rsid w:val="00C2219F"/>
    <w:rsid w:val="00C22FD4"/>
    <w:rsid w:val="00C23CA0"/>
    <w:rsid w:val="00C25232"/>
    <w:rsid w:val="00C30CC5"/>
    <w:rsid w:val="00C31A7C"/>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3BC"/>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7D9"/>
    <w:rsid w:val="00CE3C25"/>
    <w:rsid w:val="00CE679F"/>
    <w:rsid w:val="00CE7A6C"/>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0B7"/>
    <w:rsid w:val="00D3216D"/>
    <w:rsid w:val="00D3619E"/>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4F2A"/>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4FC"/>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0239"/>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520C"/>
  <w15:docId w15:val="{9F71DA96-D4A1-4DF9-BBD8-D915FE9E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11">
    <w:name w:val="Τίτλος1"/>
    <w:basedOn w:val="a0"/>
    <w:rsid w:val="00EE74FC"/>
  </w:style>
  <w:style w:type="character" w:customStyle="1" w:styleId="a-size-extra-large">
    <w:name w:val="a-size-extra-large"/>
    <w:basedOn w:val="a0"/>
    <w:rsid w:val="000D30DD"/>
  </w:style>
  <w:style w:type="character" w:customStyle="1" w:styleId="a-list-item">
    <w:name w:val="a-list-item"/>
    <w:basedOn w:val="a0"/>
    <w:rsid w:val="000D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412042482">
      <w:bodyDiv w:val="1"/>
      <w:marLeft w:val="0"/>
      <w:marRight w:val="0"/>
      <w:marTop w:val="0"/>
      <w:marBottom w:val="0"/>
      <w:divBdr>
        <w:top w:val="none" w:sz="0" w:space="0" w:color="auto"/>
        <w:left w:val="none" w:sz="0" w:space="0" w:color="auto"/>
        <w:bottom w:val="none" w:sz="0" w:space="0" w:color="auto"/>
        <w:right w:val="none" w:sz="0" w:space="0" w:color="auto"/>
      </w:divBdr>
    </w:div>
    <w:div w:id="15589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ndfonline.com/tsr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1052</Words>
  <Characters>5997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Μιχάλης Νεραντζίδης</dc:creator>
  <cp:lastModifiedBy>isant</cp:lastModifiedBy>
  <cp:revision>13</cp:revision>
  <cp:lastPrinted>2014-04-24T14:33:00Z</cp:lastPrinted>
  <dcterms:created xsi:type="dcterms:W3CDTF">2021-10-15T08:42:00Z</dcterms:created>
  <dcterms:modified xsi:type="dcterms:W3CDTF">2021-10-16T17:03:00Z</dcterms:modified>
</cp:coreProperties>
</file>