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65BC"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32AFC72C" w14:textId="77777777" w:rsidR="000F4FD4" w:rsidRPr="00705AAD" w:rsidRDefault="000F4FD4" w:rsidP="00307A8A">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725332AC" w14:textId="77777777" w:rsidTr="007673F3">
        <w:tc>
          <w:tcPr>
            <w:tcW w:w="3205" w:type="dxa"/>
            <w:shd w:val="clear" w:color="auto" w:fill="DDD9C3" w:themeFill="background2" w:themeFillShade="E6"/>
          </w:tcPr>
          <w:p w14:paraId="1C78AFB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5CF9B2F4" w14:textId="2857FA6B"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Οικονομικών και Διοικητικών Επιστημών</w:t>
            </w:r>
          </w:p>
        </w:tc>
      </w:tr>
      <w:tr w:rsidR="000F4FD4" w:rsidRPr="00705AAD" w14:paraId="5052DBAA" w14:textId="77777777" w:rsidTr="007673F3">
        <w:tc>
          <w:tcPr>
            <w:tcW w:w="3205" w:type="dxa"/>
            <w:shd w:val="clear" w:color="auto" w:fill="DDD9C3" w:themeFill="background2" w:themeFillShade="E6"/>
          </w:tcPr>
          <w:p w14:paraId="7CCBF03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36CC2276" w14:textId="58BB3ADE"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Λογιστικής και Χρηματοοικονομικής</w:t>
            </w:r>
          </w:p>
        </w:tc>
      </w:tr>
      <w:tr w:rsidR="000F4FD4" w:rsidRPr="00705AAD" w14:paraId="4A129E13" w14:textId="77777777" w:rsidTr="007673F3">
        <w:tc>
          <w:tcPr>
            <w:tcW w:w="3205" w:type="dxa"/>
            <w:shd w:val="clear" w:color="auto" w:fill="DDD9C3" w:themeFill="background2" w:themeFillShade="E6"/>
          </w:tcPr>
          <w:p w14:paraId="15C1D79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48784C44" w14:textId="0092FE05" w:rsidR="000F4FD4" w:rsidRPr="00705AAD" w:rsidRDefault="00966C33"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14:paraId="2B44AF43" w14:textId="77777777" w:rsidTr="007673F3">
        <w:tc>
          <w:tcPr>
            <w:tcW w:w="3205" w:type="dxa"/>
            <w:shd w:val="clear" w:color="auto" w:fill="DDD9C3" w:themeFill="background2" w:themeFillShade="E6"/>
          </w:tcPr>
          <w:p w14:paraId="474722C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0F0E315E" w14:textId="77777777" w:rsidR="000F4FD4" w:rsidRPr="00705AAD" w:rsidRDefault="000F4FD4" w:rsidP="007673F3">
            <w:pPr>
              <w:rPr>
                <w:rFonts w:ascii="Calibri" w:hAnsi="Calibri" w:cs="Arial"/>
                <w:b/>
                <w:sz w:val="20"/>
                <w:szCs w:val="20"/>
                <w:lang w:val="el-GR"/>
              </w:rPr>
            </w:pPr>
          </w:p>
        </w:tc>
        <w:tc>
          <w:tcPr>
            <w:tcW w:w="2505" w:type="dxa"/>
            <w:gridSpan w:val="2"/>
            <w:shd w:val="clear" w:color="auto" w:fill="DDD9C3" w:themeFill="background2" w:themeFillShade="E6"/>
          </w:tcPr>
          <w:p w14:paraId="2E88AD6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4C71227B" w14:textId="49B20670" w:rsidR="000F4FD4" w:rsidRPr="00705AAD" w:rsidRDefault="00B602B0" w:rsidP="007673F3">
            <w:pPr>
              <w:rPr>
                <w:rFonts w:ascii="Calibri" w:hAnsi="Calibri" w:cs="Arial"/>
                <w:b/>
                <w:sz w:val="20"/>
                <w:szCs w:val="20"/>
                <w:lang w:val="el-GR"/>
              </w:rPr>
            </w:pPr>
            <w:r>
              <w:rPr>
                <w:rFonts w:ascii="Calibri" w:hAnsi="Calibri" w:cs="Arial"/>
                <w:b/>
                <w:sz w:val="20"/>
                <w:szCs w:val="20"/>
                <w:lang w:val="el-GR"/>
              </w:rPr>
              <w:t>Γ</w:t>
            </w:r>
            <w:r w:rsidR="00966C33">
              <w:rPr>
                <w:rFonts w:ascii="Calibri" w:hAnsi="Calibri" w:cs="Arial"/>
                <w:b/>
                <w:sz w:val="20"/>
                <w:szCs w:val="20"/>
                <w:lang w:val="el-GR"/>
              </w:rPr>
              <w:t>’</w:t>
            </w:r>
          </w:p>
        </w:tc>
      </w:tr>
      <w:tr w:rsidR="000F4FD4" w:rsidRPr="00B602B0" w14:paraId="3A9C5AB0" w14:textId="77777777" w:rsidTr="007673F3">
        <w:trPr>
          <w:trHeight w:val="375"/>
        </w:trPr>
        <w:tc>
          <w:tcPr>
            <w:tcW w:w="3205" w:type="dxa"/>
            <w:shd w:val="clear" w:color="auto" w:fill="DDD9C3" w:themeFill="background2" w:themeFillShade="E6"/>
            <w:vAlign w:val="center"/>
          </w:tcPr>
          <w:p w14:paraId="05046A5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15716780" w14:textId="67A41F66" w:rsidR="000F4FD4" w:rsidRPr="00966C33" w:rsidRDefault="00B602B0" w:rsidP="007673F3">
            <w:pPr>
              <w:rPr>
                <w:rFonts w:ascii="Calibri" w:hAnsi="Calibri" w:cs="Arial"/>
                <w:sz w:val="20"/>
                <w:szCs w:val="20"/>
                <w:lang w:val="el-GR"/>
              </w:rPr>
            </w:pPr>
            <w:r>
              <w:rPr>
                <w:rFonts w:ascii="Calibri" w:hAnsi="Calibri" w:cs="Arial"/>
                <w:sz w:val="20"/>
                <w:szCs w:val="20"/>
                <w:lang w:val="el-GR"/>
              </w:rPr>
              <w:t>Νομισματική και Τραπεζική Ο</w:t>
            </w:r>
            <w:r w:rsidR="00966C33">
              <w:rPr>
                <w:rFonts w:ascii="Calibri" w:hAnsi="Calibri" w:cs="Arial"/>
                <w:sz w:val="20"/>
                <w:szCs w:val="20"/>
                <w:lang w:val="el-GR"/>
              </w:rPr>
              <w:t>ικονομική</w:t>
            </w:r>
          </w:p>
        </w:tc>
      </w:tr>
      <w:tr w:rsidR="000F4FD4" w:rsidRPr="00705AAD" w14:paraId="2621B154" w14:textId="77777777" w:rsidTr="007673F3">
        <w:trPr>
          <w:trHeight w:val="196"/>
        </w:trPr>
        <w:tc>
          <w:tcPr>
            <w:tcW w:w="5637" w:type="dxa"/>
            <w:gridSpan w:val="3"/>
            <w:shd w:val="clear" w:color="auto" w:fill="DDD9C3" w:themeFill="background2" w:themeFillShade="E6"/>
            <w:vAlign w:val="center"/>
          </w:tcPr>
          <w:p w14:paraId="1B4FECD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643D412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CF9619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1E9C62A8" w14:textId="77777777" w:rsidTr="007673F3">
        <w:trPr>
          <w:trHeight w:val="194"/>
        </w:trPr>
        <w:tc>
          <w:tcPr>
            <w:tcW w:w="5637" w:type="dxa"/>
            <w:gridSpan w:val="3"/>
          </w:tcPr>
          <w:p w14:paraId="759CA453" w14:textId="51F3D2BD" w:rsidR="000F4FD4" w:rsidRPr="00705AAD" w:rsidRDefault="00CE6990" w:rsidP="007673F3">
            <w:pPr>
              <w:jc w:val="right"/>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14:paraId="155908EE" w14:textId="022F691F" w:rsidR="000F4FD4" w:rsidRPr="00705AAD" w:rsidRDefault="00966C33"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13B840D8" w14:textId="11E86E43" w:rsidR="000F4FD4" w:rsidRPr="00705AAD" w:rsidRDefault="00CE6990"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14:paraId="30472E8E" w14:textId="77777777" w:rsidTr="007673F3">
        <w:trPr>
          <w:trHeight w:val="194"/>
        </w:trPr>
        <w:tc>
          <w:tcPr>
            <w:tcW w:w="5637" w:type="dxa"/>
            <w:gridSpan w:val="3"/>
          </w:tcPr>
          <w:p w14:paraId="708185BE"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33F4CB80"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512FC28B" w14:textId="77777777" w:rsidR="000F4FD4" w:rsidRPr="00705AAD" w:rsidRDefault="000F4FD4" w:rsidP="007673F3">
            <w:pPr>
              <w:rPr>
                <w:rFonts w:ascii="Calibri" w:hAnsi="Calibri" w:cs="Arial"/>
                <w:color w:val="002060"/>
                <w:sz w:val="20"/>
                <w:szCs w:val="20"/>
                <w:lang w:val="el-GR"/>
              </w:rPr>
            </w:pPr>
          </w:p>
        </w:tc>
      </w:tr>
      <w:tr w:rsidR="000F4FD4" w:rsidRPr="00705AAD" w14:paraId="178CAA8A" w14:textId="77777777" w:rsidTr="007673F3">
        <w:trPr>
          <w:trHeight w:val="194"/>
        </w:trPr>
        <w:tc>
          <w:tcPr>
            <w:tcW w:w="5637" w:type="dxa"/>
            <w:gridSpan w:val="3"/>
          </w:tcPr>
          <w:p w14:paraId="35D1D22E"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4D790B52"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7B4361C" w14:textId="77777777" w:rsidR="000F4FD4" w:rsidRPr="00705AAD" w:rsidRDefault="000F4FD4" w:rsidP="007673F3">
            <w:pPr>
              <w:rPr>
                <w:rFonts w:ascii="Calibri" w:hAnsi="Calibri" w:cs="Arial"/>
                <w:color w:val="002060"/>
                <w:sz w:val="20"/>
                <w:szCs w:val="20"/>
                <w:lang w:val="el-GR"/>
              </w:rPr>
            </w:pPr>
          </w:p>
        </w:tc>
      </w:tr>
      <w:tr w:rsidR="000F4FD4" w:rsidRPr="0061063A" w14:paraId="2AD833BB" w14:textId="77777777" w:rsidTr="007673F3">
        <w:trPr>
          <w:trHeight w:val="194"/>
        </w:trPr>
        <w:tc>
          <w:tcPr>
            <w:tcW w:w="5637" w:type="dxa"/>
            <w:gridSpan w:val="3"/>
            <w:shd w:val="clear" w:color="auto" w:fill="DDD9C3" w:themeFill="background2" w:themeFillShade="E6"/>
          </w:tcPr>
          <w:p w14:paraId="0A7725DC"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17F42577"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C4E1715" w14:textId="77777777" w:rsidR="000F4FD4" w:rsidRPr="00705AAD" w:rsidRDefault="000F4FD4" w:rsidP="007673F3">
            <w:pPr>
              <w:rPr>
                <w:rFonts w:ascii="Calibri" w:hAnsi="Calibri" w:cs="Arial"/>
                <w:color w:val="002060"/>
                <w:sz w:val="20"/>
                <w:szCs w:val="20"/>
                <w:lang w:val="el-GR"/>
              </w:rPr>
            </w:pPr>
          </w:p>
        </w:tc>
      </w:tr>
      <w:tr w:rsidR="000F4FD4" w:rsidRPr="007E6482" w14:paraId="2922B778" w14:textId="77777777" w:rsidTr="007673F3">
        <w:trPr>
          <w:trHeight w:val="599"/>
        </w:trPr>
        <w:tc>
          <w:tcPr>
            <w:tcW w:w="3205" w:type="dxa"/>
            <w:shd w:val="clear" w:color="auto" w:fill="DDD9C3" w:themeFill="background2" w:themeFillShade="E6"/>
          </w:tcPr>
          <w:p w14:paraId="43456221"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57D2539E"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ADEC71D"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0F8980E6" w14:textId="2D77AA55" w:rsidR="000F4FD4" w:rsidRPr="00705AAD" w:rsidRDefault="00B602B0" w:rsidP="007673F3">
            <w:pPr>
              <w:rPr>
                <w:rFonts w:ascii="Calibri" w:hAnsi="Calibri" w:cs="Arial"/>
                <w:color w:val="002060"/>
                <w:sz w:val="20"/>
                <w:szCs w:val="20"/>
                <w:lang w:val="el-GR"/>
              </w:rPr>
            </w:pPr>
            <w:r>
              <w:rPr>
                <w:rFonts w:ascii="Calibri" w:hAnsi="Calibri" w:cs="Arial"/>
                <w:color w:val="002060"/>
                <w:sz w:val="20"/>
                <w:szCs w:val="20"/>
                <w:lang w:val="el-GR"/>
              </w:rPr>
              <w:t>Γενικού Υποβάθρου</w:t>
            </w:r>
          </w:p>
        </w:tc>
      </w:tr>
      <w:tr w:rsidR="000F4FD4" w:rsidRPr="00705AAD" w14:paraId="19BDCFA3" w14:textId="77777777" w:rsidTr="007673F3">
        <w:tc>
          <w:tcPr>
            <w:tcW w:w="3205" w:type="dxa"/>
            <w:shd w:val="clear" w:color="auto" w:fill="DDD9C3" w:themeFill="background2" w:themeFillShade="E6"/>
          </w:tcPr>
          <w:p w14:paraId="33E54E1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7EF26800"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348CD46B" w14:textId="28C53B21" w:rsidR="000F4FD4" w:rsidRPr="005C2185" w:rsidRDefault="005C2185" w:rsidP="00707EED">
            <w:pPr>
              <w:rPr>
                <w:rFonts w:cs="Arial"/>
                <w:color w:val="002060"/>
                <w:sz w:val="20"/>
                <w:szCs w:val="20"/>
                <w:lang w:val="el-GR"/>
              </w:rPr>
            </w:pPr>
            <w:r>
              <w:rPr>
                <w:rFonts w:cs="Arial"/>
                <w:color w:val="002060"/>
                <w:sz w:val="20"/>
                <w:szCs w:val="20"/>
                <w:lang w:val="el-GR"/>
              </w:rPr>
              <w:t>ΟΧΙ</w:t>
            </w:r>
          </w:p>
        </w:tc>
      </w:tr>
      <w:tr w:rsidR="000F4FD4" w:rsidRPr="00705AAD" w14:paraId="6B526EB3" w14:textId="77777777" w:rsidTr="007673F3">
        <w:tc>
          <w:tcPr>
            <w:tcW w:w="3205" w:type="dxa"/>
            <w:shd w:val="clear" w:color="auto" w:fill="DDD9C3" w:themeFill="background2" w:themeFillShade="E6"/>
          </w:tcPr>
          <w:p w14:paraId="21D34DA0"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4255A973" w14:textId="2FCD2DD0"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0F4FD4" w:rsidRPr="00707EED" w14:paraId="4A6C2051" w14:textId="77777777" w:rsidTr="007673F3">
        <w:tc>
          <w:tcPr>
            <w:tcW w:w="3205" w:type="dxa"/>
            <w:shd w:val="clear" w:color="auto" w:fill="DDD9C3" w:themeFill="background2" w:themeFillShade="E6"/>
          </w:tcPr>
          <w:p w14:paraId="546DC5A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243B464" w14:textId="2CCE0469" w:rsidR="000F4FD4" w:rsidRPr="00705AAD" w:rsidRDefault="005C2185" w:rsidP="007673F3">
            <w:pPr>
              <w:rPr>
                <w:rFonts w:ascii="Calibri" w:hAnsi="Calibri" w:cs="Arial"/>
                <w:color w:val="002060"/>
                <w:sz w:val="20"/>
                <w:szCs w:val="20"/>
                <w:lang w:val="el-GR"/>
              </w:rPr>
            </w:pPr>
            <w:r>
              <w:rPr>
                <w:rFonts w:ascii="Calibri" w:hAnsi="Calibri" w:cs="Arial"/>
                <w:color w:val="002060"/>
                <w:sz w:val="20"/>
                <w:szCs w:val="20"/>
                <w:lang w:val="el-GR"/>
              </w:rPr>
              <w:t>ΟΧΙ</w:t>
            </w:r>
          </w:p>
        </w:tc>
      </w:tr>
      <w:tr w:rsidR="000F4FD4" w:rsidRPr="00966C33" w14:paraId="5B54E07C" w14:textId="77777777" w:rsidTr="007673F3">
        <w:tc>
          <w:tcPr>
            <w:tcW w:w="3205" w:type="dxa"/>
            <w:shd w:val="clear" w:color="auto" w:fill="DDD9C3" w:themeFill="background2" w:themeFillShade="E6"/>
          </w:tcPr>
          <w:p w14:paraId="3120A1E9"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4BF0435B" w14:textId="26F68E05" w:rsidR="000F4FD4" w:rsidRPr="00966C33" w:rsidRDefault="001D3524" w:rsidP="007673F3">
            <w:pPr>
              <w:spacing w:after="200" w:line="276" w:lineRule="auto"/>
              <w:rPr>
                <w:rFonts w:ascii="Calibri" w:eastAsia="Calibri" w:hAnsi="Calibri" w:cs="Arial"/>
                <w:color w:val="002060"/>
                <w:sz w:val="20"/>
                <w:szCs w:val="20"/>
                <w:lang w:val="en-GB"/>
              </w:rPr>
            </w:pPr>
            <w:hyperlink r:id="rId7" w:history="1">
              <w:r w:rsidR="00B602B0">
                <w:rPr>
                  <w:rStyle w:val="-"/>
                </w:rPr>
                <w:t>https://eclass.uth.gr/courses/ACCFIN_U_135/</w:t>
              </w:r>
            </w:hyperlink>
          </w:p>
        </w:tc>
      </w:tr>
    </w:tbl>
    <w:p w14:paraId="6234DA7F" w14:textId="77777777" w:rsidR="000F4FD4" w:rsidRPr="00705AAD" w:rsidRDefault="000F4FD4" w:rsidP="00307A8A">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7D07B127" w14:textId="77777777" w:rsidTr="00305D37">
        <w:tc>
          <w:tcPr>
            <w:tcW w:w="8472" w:type="dxa"/>
            <w:gridSpan w:val="2"/>
            <w:tcBorders>
              <w:bottom w:val="nil"/>
            </w:tcBorders>
            <w:shd w:val="clear" w:color="auto" w:fill="DDD9C3" w:themeFill="background2" w:themeFillShade="E6"/>
          </w:tcPr>
          <w:p w14:paraId="20AF3818"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61063A" w14:paraId="709B6337" w14:textId="77777777" w:rsidTr="00305D37">
        <w:tc>
          <w:tcPr>
            <w:tcW w:w="8472" w:type="dxa"/>
            <w:gridSpan w:val="2"/>
            <w:tcBorders>
              <w:top w:val="nil"/>
            </w:tcBorders>
            <w:shd w:val="clear" w:color="auto" w:fill="DDD9C3" w:themeFill="background2" w:themeFillShade="E6"/>
          </w:tcPr>
          <w:p w14:paraId="2B242D77"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5F0F14B"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7659387" w14:textId="77777777" w:rsidR="000F4FD4" w:rsidRPr="00705AAD" w:rsidRDefault="000F4FD4" w:rsidP="00307A8A">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7ED96E3E" w14:textId="77777777" w:rsidR="000F4FD4" w:rsidRPr="00F21D37" w:rsidRDefault="000F4FD4" w:rsidP="00307A8A">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7667364F" w14:textId="77777777" w:rsidR="000F4FD4" w:rsidRPr="00705AAD" w:rsidRDefault="000F4FD4" w:rsidP="00307A8A">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61063A" w14:paraId="2FFB943C" w14:textId="77777777" w:rsidTr="00305D37">
        <w:tc>
          <w:tcPr>
            <w:tcW w:w="8472" w:type="dxa"/>
            <w:gridSpan w:val="2"/>
          </w:tcPr>
          <w:p w14:paraId="5762CA84" w14:textId="2DAAF72A" w:rsidR="00CE6990" w:rsidRPr="00B602B0" w:rsidRDefault="00CE6990" w:rsidP="00CE6990">
            <w:pPr>
              <w:jc w:val="both"/>
              <w:rPr>
                <w:rFonts w:asciiTheme="minorHAnsi" w:hAnsiTheme="minorHAnsi" w:cstheme="minorHAnsi"/>
                <w:lang w:val="el-GR"/>
              </w:rPr>
            </w:pPr>
            <w:r w:rsidRPr="00B602B0">
              <w:rPr>
                <w:rFonts w:asciiTheme="minorHAnsi" w:hAnsiTheme="minorHAnsi" w:cstheme="minorHAnsi"/>
                <w:lang w:val="el-GR"/>
              </w:rPr>
              <w:t>Με την ολοκλήρωση της εκπαιδευτικής διαδικασίας του μαθήματος, ο φοιτητής θα είναι σε θέση να:</w:t>
            </w:r>
          </w:p>
          <w:p w14:paraId="6587EE51" w14:textId="5E3613D1" w:rsidR="00BC06FB" w:rsidRPr="00BC06FB" w:rsidRDefault="00BC06FB" w:rsidP="00BC06FB">
            <w:pPr>
              <w:pStyle w:val="ab"/>
              <w:numPr>
                <w:ilvl w:val="0"/>
                <w:numId w:val="3"/>
              </w:numPr>
              <w:ind w:left="459"/>
              <w:rPr>
                <w:rFonts w:asciiTheme="minorHAnsi" w:hAnsiTheme="minorHAnsi" w:cstheme="minorHAnsi"/>
                <w:sz w:val="24"/>
                <w:szCs w:val="24"/>
              </w:rPr>
            </w:pPr>
            <w:r w:rsidRPr="00B602B0">
              <w:rPr>
                <w:rFonts w:asciiTheme="minorHAnsi" w:hAnsiTheme="minorHAnsi" w:cstheme="minorHAnsi"/>
                <w:sz w:val="24"/>
                <w:szCs w:val="24"/>
              </w:rPr>
              <w:t>Κατανοεί το</w:t>
            </w:r>
            <w:r w:rsidRPr="00BC06FB">
              <w:rPr>
                <w:rFonts w:asciiTheme="minorHAnsi" w:hAnsiTheme="minorHAnsi" w:cstheme="minorHAnsi"/>
                <w:sz w:val="24"/>
                <w:szCs w:val="24"/>
              </w:rPr>
              <w:t xml:space="preserve"> ρόλο του χρήματος και τη λειτουργία του στο σύγχρονο χρηματοοικονομικό και τραπεζικό περιβάλλον.</w:t>
            </w:r>
          </w:p>
          <w:p w14:paraId="2ACE8C71" w14:textId="06BE6A17" w:rsidR="00BC06FB" w:rsidRPr="00BC06FB" w:rsidRDefault="00BC06FB" w:rsidP="00BC06FB">
            <w:pPr>
              <w:pStyle w:val="ab"/>
              <w:numPr>
                <w:ilvl w:val="0"/>
                <w:numId w:val="3"/>
              </w:numPr>
              <w:ind w:left="459"/>
              <w:rPr>
                <w:rFonts w:asciiTheme="minorHAnsi" w:hAnsiTheme="minorHAnsi" w:cstheme="minorHAnsi"/>
                <w:sz w:val="24"/>
                <w:szCs w:val="24"/>
              </w:rPr>
            </w:pPr>
            <w:proofErr w:type="spellStart"/>
            <w:r w:rsidRPr="00B602B0">
              <w:rPr>
                <w:rFonts w:asciiTheme="minorHAnsi" w:hAnsiTheme="minorHAnsi" w:cstheme="minorHAnsi"/>
                <w:sz w:val="24"/>
                <w:szCs w:val="24"/>
              </w:rPr>
              <w:t>Αντιλαφθεί</w:t>
            </w:r>
            <w:proofErr w:type="spellEnd"/>
            <w:r w:rsidRPr="00B602B0">
              <w:rPr>
                <w:rFonts w:asciiTheme="minorHAnsi" w:hAnsiTheme="minorHAnsi" w:cstheme="minorHAnsi"/>
                <w:sz w:val="24"/>
                <w:szCs w:val="24"/>
              </w:rPr>
              <w:t xml:space="preserve"> </w:t>
            </w:r>
            <w:r w:rsidRPr="00BC06FB">
              <w:rPr>
                <w:rFonts w:asciiTheme="minorHAnsi" w:hAnsiTheme="minorHAnsi" w:cstheme="minorHAnsi"/>
                <w:sz w:val="24"/>
                <w:szCs w:val="24"/>
              </w:rPr>
              <w:t>τη</w:t>
            </w:r>
            <w:r w:rsidRPr="00B602B0">
              <w:rPr>
                <w:rFonts w:asciiTheme="minorHAnsi" w:hAnsiTheme="minorHAnsi" w:cstheme="minorHAnsi"/>
                <w:sz w:val="24"/>
                <w:szCs w:val="24"/>
              </w:rPr>
              <w:t>ν έννοια και σημασία της</w:t>
            </w:r>
            <w:r w:rsidRPr="00BC06FB">
              <w:rPr>
                <w:rFonts w:asciiTheme="minorHAnsi" w:hAnsiTheme="minorHAnsi" w:cstheme="minorHAnsi"/>
                <w:sz w:val="24"/>
                <w:szCs w:val="24"/>
              </w:rPr>
              <w:t xml:space="preserve"> νομισματικής πολιτικής</w:t>
            </w:r>
            <w:r w:rsidRPr="00B602B0">
              <w:rPr>
                <w:rFonts w:asciiTheme="minorHAnsi" w:hAnsiTheme="minorHAnsi" w:cstheme="minorHAnsi"/>
                <w:sz w:val="24"/>
                <w:szCs w:val="24"/>
              </w:rPr>
              <w:t>,</w:t>
            </w:r>
            <w:r w:rsidRPr="00BC06FB">
              <w:rPr>
                <w:rFonts w:asciiTheme="minorHAnsi" w:hAnsiTheme="minorHAnsi" w:cstheme="minorHAnsi"/>
                <w:sz w:val="24"/>
                <w:szCs w:val="24"/>
              </w:rPr>
              <w:t xml:space="preserve"> καθώς </w:t>
            </w:r>
            <w:r w:rsidRPr="00B602B0">
              <w:rPr>
                <w:rFonts w:asciiTheme="minorHAnsi" w:hAnsiTheme="minorHAnsi" w:cstheme="minorHAnsi"/>
                <w:sz w:val="24"/>
                <w:szCs w:val="24"/>
              </w:rPr>
              <w:t xml:space="preserve">και </w:t>
            </w:r>
            <w:r w:rsidRPr="00BC06FB">
              <w:rPr>
                <w:rFonts w:asciiTheme="minorHAnsi" w:hAnsiTheme="minorHAnsi" w:cstheme="minorHAnsi"/>
                <w:sz w:val="24"/>
                <w:szCs w:val="24"/>
              </w:rPr>
              <w:t xml:space="preserve">τον κορμό του μακροοικονομικού υποδείγματος μέσα στο οποίο οι χρηματοπιστωτικοί οργανισμοί λειτουργούν. </w:t>
            </w:r>
          </w:p>
          <w:p w14:paraId="50EE9DEC" w14:textId="44C27EA8" w:rsidR="00BC06FB" w:rsidRPr="00BC06FB" w:rsidRDefault="00BC06FB" w:rsidP="00BC06FB">
            <w:pPr>
              <w:pStyle w:val="ab"/>
              <w:numPr>
                <w:ilvl w:val="0"/>
                <w:numId w:val="3"/>
              </w:numPr>
              <w:ind w:left="459"/>
              <w:rPr>
                <w:rFonts w:asciiTheme="minorHAnsi" w:hAnsiTheme="minorHAnsi" w:cstheme="minorHAnsi"/>
                <w:sz w:val="24"/>
                <w:szCs w:val="24"/>
              </w:rPr>
            </w:pPr>
            <w:r w:rsidRPr="00B602B0">
              <w:rPr>
                <w:rFonts w:asciiTheme="minorHAnsi" w:hAnsiTheme="minorHAnsi" w:cstheme="minorHAnsi"/>
                <w:sz w:val="24"/>
                <w:szCs w:val="24"/>
              </w:rPr>
              <w:t>Κατανοεί τη</w:t>
            </w:r>
            <w:r w:rsidRPr="00BC06FB">
              <w:rPr>
                <w:rFonts w:asciiTheme="minorHAnsi" w:hAnsiTheme="minorHAnsi" w:cstheme="minorHAnsi"/>
                <w:sz w:val="24"/>
                <w:szCs w:val="24"/>
              </w:rPr>
              <w:t xml:space="preserve"> νομισματικής θεωρία και </w:t>
            </w:r>
            <w:r w:rsidRPr="00B602B0">
              <w:rPr>
                <w:rFonts w:asciiTheme="minorHAnsi" w:hAnsiTheme="minorHAnsi" w:cstheme="minorHAnsi"/>
                <w:sz w:val="24"/>
                <w:szCs w:val="24"/>
              </w:rPr>
              <w:t xml:space="preserve">τη λειτουργία του </w:t>
            </w:r>
            <w:proofErr w:type="spellStart"/>
            <w:r w:rsidRPr="00BC06FB">
              <w:rPr>
                <w:rFonts w:asciiTheme="minorHAnsi" w:hAnsiTheme="minorHAnsi" w:cstheme="minorHAnsi"/>
                <w:sz w:val="24"/>
                <w:szCs w:val="24"/>
              </w:rPr>
              <w:t>νομισματοπιστωτικ</w:t>
            </w:r>
            <w:r w:rsidRPr="00B602B0">
              <w:rPr>
                <w:rFonts w:asciiTheme="minorHAnsi" w:hAnsiTheme="minorHAnsi" w:cstheme="minorHAnsi"/>
                <w:sz w:val="24"/>
                <w:szCs w:val="24"/>
              </w:rPr>
              <w:t>ού</w:t>
            </w:r>
            <w:proofErr w:type="spellEnd"/>
            <w:r w:rsidRPr="00BC06FB">
              <w:rPr>
                <w:rFonts w:asciiTheme="minorHAnsi" w:hAnsiTheme="minorHAnsi" w:cstheme="minorHAnsi"/>
                <w:sz w:val="24"/>
                <w:szCs w:val="24"/>
              </w:rPr>
              <w:t xml:space="preserve"> σ</w:t>
            </w:r>
            <w:r w:rsidRPr="00B602B0">
              <w:rPr>
                <w:rFonts w:asciiTheme="minorHAnsi" w:hAnsiTheme="minorHAnsi" w:cstheme="minorHAnsi"/>
                <w:sz w:val="24"/>
                <w:szCs w:val="24"/>
              </w:rPr>
              <w:t>υ</w:t>
            </w:r>
            <w:r w:rsidRPr="00BC06FB">
              <w:rPr>
                <w:rFonts w:asciiTheme="minorHAnsi" w:hAnsiTheme="minorHAnsi" w:cstheme="minorHAnsi"/>
                <w:sz w:val="24"/>
                <w:szCs w:val="24"/>
              </w:rPr>
              <w:t>στ</w:t>
            </w:r>
            <w:r w:rsidRPr="00B602B0">
              <w:rPr>
                <w:rFonts w:asciiTheme="minorHAnsi" w:hAnsiTheme="minorHAnsi" w:cstheme="minorHAnsi"/>
                <w:sz w:val="24"/>
                <w:szCs w:val="24"/>
              </w:rPr>
              <w:t>ήματος</w:t>
            </w:r>
            <w:r w:rsidRPr="00BC06FB">
              <w:rPr>
                <w:rFonts w:asciiTheme="minorHAnsi" w:hAnsiTheme="minorHAnsi" w:cstheme="minorHAnsi"/>
                <w:sz w:val="24"/>
                <w:szCs w:val="24"/>
              </w:rPr>
              <w:t xml:space="preserve">. </w:t>
            </w:r>
          </w:p>
          <w:p w14:paraId="6D2D3C86" w14:textId="52DCC8DD" w:rsidR="00BC06FB" w:rsidRPr="00BC06FB" w:rsidRDefault="00BC06FB" w:rsidP="00BC06FB">
            <w:pPr>
              <w:pStyle w:val="ab"/>
              <w:numPr>
                <w:ilvl w:val="0"/>
                <w:numId w:val="3"/>
              </w:numPr>
              <w:ind w:left="459"/>
              <w:rPr>
                <w:rFonts w:asciiTheme="minorHAnsi" w:hAnsiTheme="minorHAnsi" w:cstheme="minorHAnsi"/>
                <w:sz w:val="24"/>
                <w:szCs w:val="24"/>
              </w:rPr>
            </w:pPr>
            <w:r w:rsidRPr="00BC06FB">
              <w:rPr>
                <w:rFonts w:asciiTheme="minorHAnsi" w:hAnsiTheme="minorHAnsi" w:cstheme="minorHAnsi"/>
                <w:sz w:val="24"/>
                <w:szCs w:val="24"/>
              </w:rPr>
              <w:t xml:space="preserve"> </w:t>
            </w:r>
            <w:r w:rsidRPr="00B602B0">
              <w:rPr>
                <w:rFonts w:asciiTheme="minorHAnsi" w:hAnsiTheme="minorHAnsi" w:cstheme="minorHAnsi"/>
                <w:sz w:val="24"/>
                <w:szCs w:val="24"/>
              </w:rPr>
              <w:t>Κατανοεί τις</w:t>
            </w:r>
            <w:r w:rsidRPr="00BC06FB">
              <w:rPr>
                <w:rFonts w:asciiTheme="minorHAnsi" w:hAnsiTheme="minorHAnsi" w:cstheme="minorHAnsi"/>
                <w:sz w:val="24"/>
                <w:szCs w:val="24"/>
              </w:rPr>
              <w:t xml:space="preserve"> βασικές αρχές της τραπεζικής διοίκησης και </w:t>
            </w:r>
            <w:r w:rsidRPr="00B602B0">
              <w:rPr>
                <w:rFonts w:asciiTheme="minorHAnsi" w:hAnsiTheme="minorHAnsi" w:cstheme="minorHAnsi"/>
                <w:sz w:val="24"/>
                <w:szCs w:val="24"/>
              </w:rPr>
              <w:t>τ</w:t>
            </w:r>
            <w:r w:rsidRPr="00BC06FB">
              <w:rPr>
                <w:rFonts w:asciiTheme="minorHAnsi" w:hAnsiTheme="minorHAnsi" w:cstheme="minorHAnsi"/>
                <w:sz w:val="24"/>
                <w:szCs w:val="24"/>
              </w:rPr>
              <w:t xml:space="preserve">ο ρόλο των τραπεζών στην χρηματοοικονομική διαμεσολάβηση. </w:t>
            </w:r>
          </w:p>
          <w:p w14:paraId="3388CB78" w14:textId="77777777" w:rsidR="00BC06FB" w:rsidRPr="00B602B0" w:rsidRDefault="00BC06FB" w:rsidP="00BC06FB">
            <w:pPr>
              <w:pStyle w:val="ab"/>
              <w:numPr>
                <w:ilvl w:val="0"/>
                <w:numId w:val="3"/>
              </w:numPr>
              <w:ind w:left="459"/>
              <w:rPr>
                <w:rFonts w:asciiTheme="minorHAnsi" w:hAnsiTheme="minorHAnsi" w:cstheme="minorHAnsi"/>
                <w:sz w:val="24"/>
                <w:szCs w:val="24"/>
              </w:rPr>
            </w:pPr>
            <w:r w:rsidRPr="00BC06FB">
              <w:rPr>
                <w:rFonts w:asciiTheme="minorHAnsi" w:hAnsiTheme="minorHAnsi" w:cstheme="minorHAnsi"/>
                <w:sz w:val="24"/>
                <w:szCs w:val="24"/>
              </w:rPr>
              <w:lastRenderedPageBreak/>
              <w:t xml:space="preserve">Αναλύει </w:t>
            </w:r>
            <w:r w:rsidRPr="00B602B0">
              <w:rPr>
                <w:rFonts w:asciiTheme="minorHAnsi" w:hAnsiTheme="minorHAnsi" w:cstheme="minorHAnsi"/>
                <w:sz w:val="24"/>
                <w:szCs w:val="24"/>
              </w:rPr>
              <w:t>τ</w:t>
            </w:r>
            <w:r w:rsidRPr="00BC06FB">
              <w:rPr>
                <w:rFonts w:asciiTheme="minorHAnsi" w:hAnsiTheme="minorHAnsi" w:cstheme="minorHAnsi"/>
                <w:sz w:val="24"/>
                <w:szCs w:val="24"/>
              </w:rPr>
              <w:t xml:space="preserve">η ζήτηση και προσφορά χρήματος, </w:t>
            </w:r>
            <w:r w:rsidRPr="00B602B0">
              <w:rPr>
                <w:rFonts w:asciiTheme="minorHAnsi" w:hAnsiTheme="minorHAnsi" w:cstheme="minorHAnsi"/>
                <w:sz w:val="24"/>
                <w:szCs w:val="24"/>
              </w:rPr>
              <w:t>τ</w:t>
            </w:r>
            <w:r w:rsidRPr="00BC06FB">
              <w:rPr>
                <w:rFonts w:asciiTheme="minorHAnsi" w:hAnsiTheme="minorHAnsi" w:cstheme="minorHAnsi"/>
                <w:sz w:val="24"/>
                <w:szCs w:val="24"/>
              </w:rPr>
              <w:t>ο ρόλο της κεντρικής τράπεζας</w:t>
            </w:r>
          </w:p>
          <w:p w14:paraId="7B77E00E" w14:textId="14BCAC67" w:rsidR="00BC06FB" w:rsidRPr="00BC06FB" w:rsidRDefault="00BC06FB" w:rsidP="00BC06FB">
            <w:pPr>
              <w:pStyle w:val="ab"/>
              <w:numPr>
                <w:ilvl w:val="0"/>
                <w:numId w:val="3"/>
              </w:numPr>
              <w:ind w:left="459"/>
              <w:rPr>
                <w:rFonts w:asciiTheme="minorHAnsi" w:hAnsiTheme="minorHAnsi" w:cstheme="minorHAnsi"/>
                <w:sz w:val="24"/>
                <w:szCs w:val="24"/>
              </w:rPr>
            </w:pPr>
            <w:r w:rsidRPr="00B602B0">
              <w:rPr>
                <w:rFonts w:asciiTheme="minorHAnsi" w:hAnsiTheme="minorHAnsi" w:cstheme="minorHAnsi"/>
                <w:sz w:val="24"/>
                <w:szCs w:val="24"/>
              </w:rPr>
              <w:t>Προσδιορίζει τους</w:t>
            </w:r>
            <w:r w:rsidRPr="00BC06FB">
              <w:rPr>
                <w:rFonts w:asciiTheme="minorHAnsi" w:hAnsiTheme="minorHAnsi" w:cstheme="minorHAnsi"/>
                <w:sz w:val="24"/>
                <w:szCs w:val="24"/>
              </w:rPr>
              <w:t xml:space="preserve"> μηχανισμο</w:t>
            </w:r>
            <w:r w:rsidRPr="00B602B0">
              <w:rPr>
                <w:rFonts w:asciiTheme="minorHAnsi" w:hAnsiTheme="minorHAnsi" w:cstheme="minorHAnsi"/>
                <w:sz w:val="24"/>
                <w:szCs w:val="24"/>
              </w:rPr>
              <w:t>ύς</w:t>
            </w:r>
            <w:r w:rsidRPr="00BC06FB">
              <w:rPr>
                <w:rFonts w:asciiTheme="minorHAnsi" w:hAnsiTheme="minorHAnsi" w:cstheme="minorHAnsi"/>
                <w:sz w:val="24"/>
                <w:szCs w:val="24"/>
              </w:rPr>
              <w:t xml:space="preserve"> μετάδοσης της νομισματικής πολιτικής στην πραγματική οικονομία.</w:t>
            </w:r>
          </w:p>
          <w:p w14:paraId="63DCFDA5" w14:textId="19D06B06" w:rsidR="00CE6990" w:rsidRPr="00B602B0" w:rsidRDefault="007E0E16" w:rsidP="00B602B0">
            <w:pPr>
              <w:pStyle w:val="ab"/>
              <w:numPr>
                <w:ilvl w:val="0"/>
                <w:numId w:val="3"/>
              </w:numPr>
              <w:ind w:left="459"/>
              <w:jc w:val="both"/>
              <w:rPr>
                <w:rFonts w:asciiTheme="minorHAnsi" w:hAnsiTheme="minorHAnsi" w:cstheme="minorHAnsi"/>
                <w:sz w:val="24"/>
                <w:szCs w:val="24"/>
              </w:rPr>
            </w:pPr>
            <w:r w:rsidRPr="00B602B0">
              <w:rPr>
                <w:rFonts w:asciiTheme="minorHAnsi" w:hAnsiTheme="minorHAnsi" w:cstheme="minorHAnsi"/>
                <w:sz w:val="24"/>
                <w:szCs w:val="24"/>
              </w:rPr>
              <w:t xml:space="preserve">Αναλύει </w:t>
            </w:r>
            <w:r w:rsidR="00B602B0" w:rsidRPr="00B602B0">
              <w:rPr>
                <w:rFonts w:asciiTheme="minorHAnsi" w:hAnsiTheme="minorHAnsi" w:cstheme="minorHAnsi"/>
                <w:sz w:val="24"/>
                <w:szCs w:val="24"/>
              </w:rPr>
              <w:t>τις αποφάσεις και πολιτικές των κεντρικών τραπεζών</w:t>
            </w:r>
          </w:p>
        </w:tc>
      </w:tr>
      <w:tr w:rsidR="000F4FD4" w:rsidRPr="00705AAD" w14:paraId="02B8A5B0"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1728DD9"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61063A" w14:paraId="5380F87A" w14:textId="77777777" w:rsidTr="00305D37">
        <w:tc>
          <w:tcPr>
            <w:tcW w:w="8472" w:type="dxa"/>
            <w:gridSpan w:val="2"/>
            <w:tcBorders>
              <w:top w:val="nil"/>
              <w:bottom w:val="nil"/>
            </w:tcBorders>
            <w:shd w:val="clear" w:color="auto" w:fill="DDD9C3" w:themeFill="background2" w:themeFillShade="E6"/>
          </w:tcPr>
          <w:p w14:paraId="00B8FAF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3E892FC3"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5C93EE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647DE6F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D11CE5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F26E10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193FDE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35801C0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0EC0DAB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1794717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34D1657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02DE5B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5BD2576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F6FCD8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6F2D90D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21A29D3"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00C3539B"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606B0D84"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05F2613E"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61063A" w14:paraId="331A2CA1" w14:textId="77777777" w:rsidTr="00305D37">
        <w:tc>
          <w:tcPr>
            <w:tcW w:w="8472" w:type="dxa"/>
            <w:gridSpan w:val="2"/>
            <w:tcBorders>
              <w:bottom w:val="single" w:sz="4" w:space="0" w:color="auto"/>
            </w:tcBorders>
          </w:tcPr>
          <w:p w14:paraId="6042B803" w14:textId="77777777" w:rsidR="00A6656A" w:rsidRDefault="00A6656A" w:rsidP="00A6656A">
            <w:pPr>
              <w:shd w:val="clear" w:color="auto" w:fill="FFFFFF"/>
              <w:rPr>
                <w:rFonts w:asciiTheme="minorHAnsi" w:hAnsiTheme="minorHAnsi" w:cs="Arial"/>
                <w:color w:val="222222"/>
                <w:lang w:val="el-GR"/>
              </w:rPr>
            </w:pPr>
            <w:r>
              <w:rPr>
                <w:rFonts w:asciiTheme="minorHAnsi" w:hAnsiTheme="minorHAnsi" w:cs="Arial"/>
                <w:color w:val="222222"/>
                <w:lang w:val="el-GR"/>
              </w:rPr>
              <w:t>Λήψη αποφάσεων</w:t>
            </w:r>
            <w:r w:rsidRPr="00B51E8C">
              <w:rPr>
                <w:rFonts w:asciiTheme="minorHAnsi" w:hAnsiTheme="minorHAnsi" w:cs="Arial"/>
                <w:color w:val="222222"/>
                <w:lang w:val="el-GR"/>
              </w:rPr>
              <w:br/>
            </w:r>
            <w:r>
              <w:rPr>
                <w:rFonts w:asciiTheme="minorHAnsi" w:hAnsiTheme="minorHAnsi" w:cs="Arial"/>
                <w:color w:val="222222"/>
                <w:lang w:val="el-GR"/>
              </w:rPr>
              <w:t xml:space="preserve">Αυτόνομη </w:t>
            </w:r>
            <w:r w:rsidRPr="00B51E8C">
              <w:rPr>
                <w:rFonts w:asciiTheme="minorHAnsi" w:hAnsiTheme="minorHAnsi" w:cs="Arial"/>
                <w:color w:val="222222"/>
                <w:lang w:val="el-GR"/>
              </w:rPr>
              <w:t>Εργασία</w:t>
            </w:r>
            <w:r w:rsidRPr="00B51E8C">
              <w:rPr>
                <w:rFonts w:asciiTheme="minorHAnsi" w:hAnsiTheme="minorHAnsi" w:cs="Arial"/>
                <w:color w:val="222222"/>
                <w:lang w:val="el-GR"/>
              </w:rPr>
              <w:br/>
            </w:r>
            <w:proofErr w:type="spellStart"/>
            <w:r w:rsidRPr="00B51E8C">
              <w:rPr>
                <w:rFonts w:asciiTheme="minorHAnsi" w:hAnsiTheme="minorHAnsi" w:cs="Arial"/>
                <w:color w:val="222222"/>
                <w:lang w:val="el-GR"/>
              </w:rPr>
              <w:t>Εργασία</w:t>
            </w:r>
            <w:proofErr w:type="spellEnd"/>
            <w:r w:rsidRPr="00B51E8C">
              <w:rPr>
                <w:rFonts w:asciiTheme="minorHAnsi" w:hAnsiTheme="minorHAnsi" w:cs="Arial"/>
                <w:color w:val="222222"/>
                <w:lang w:val="el-GR"/>
              </w:rPr>
              <w:t xml:space="preserve"> σε διεθνές περιβάλλον</w:t>
            </w:r>
            <w:r w:rsidRPr="00B51E8C">
              <w:rPr>
                <w:rFonts w:asciiTheme="minorHAnsi" w:hAnsiTheme="minorHAnsi" w:cs="Arial"/>
                <w:color w:val="222222"/>
                <w:lang w:val="el-GR"/>
              </w:rPr>
              <w:br/>
              <w:t>Παραγωγή νέων ερευνητικών ιδεών</w:t>
            </w:r>
          </w:p>
          <w:p w14:paraId="7A9A37F5" w14:textId="77777777" w:rsidR="00A6656A" w:rsidRPr="00C103E1" w:rsidRDefault="00A6656A" w:rsidP="00A6656A">
            <w:pPr>
              <w:jc w:val="both"/>
              <w:rPr>
                <w:rFonts w:asciiTheme="minorHAnsi" w:hAnsiTheme="minorHAnsi" w:cs="Arial"/>
                <w:color w:val="222222"/>
                <w:lang w:val="el-GR"/>
              </w:rPr>
            </w:pPr>
            <w:r w:rsidRPr="00C103E1">
              <w:rPr>
                <w:rFonts w:asciiTheme="minorHAnsi" w:hAnsiTheme="minorHAnsi" w:cs="Arial"/>
                <w:color w:val="222222"/>
                <w:lang w:val="el-GR"/>
              </w:rPr>
              <w:t>Προσαρμογή σε νέες καταστάσεις</w:t>
            </w:r>
          </w:p>
          <w:p w14:paraId="643A7EAA" w14:textId="23294CFF" w:rsidR="00A6656A" w:rsidRPr="00E9564C" w:rsidRDefault="00A6656A" w:rsidP="00A6656A">
            <w:pPr>
              <w:jc w:val="both"/>
              <w:rPr>
                <w:rFonts w:ascii="Calibri" w:hAnsi="Calibri" w:cs="Arial"/>
                <w:lang w:val="el-GR"/>
              </w:rPr>
            </w:pPr>
            <w:r w:rsidRPr="00C103E1">
              <w:rPr>
                <w:rFonts w:ascii="Calibri" w:hAnsi="Calibri" w:cs="Arial"/>
                <w:lang w:val="el-GR"/>
              </w:rPr>
              <w:t>Παράγωγή νέων ερευνητικών ιδεών</w:t>
            </w:r>
          </w:p>
        </w:tc>
      </w:tr>
    </w:tbl>
    <w:p w14:paraId="0E2EF369" w14:textId="77777777" w:rsidR="000F4FD4" w:rsidRPr="00705AAD" w:rsidRDefault="000F4FD4" w:rsidP="00307A8A">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6C7D3C" w14:paraId="50961F82" w14:textId="77777777" w:rsidTr="007673F3">
        <w:tc>
          <w:tcPr>
            <w:tcW w:w="8472" w:type="dxa"/>
          </w:tcPr>
          <w:p w14:paraId="68439AF9" w14:textId="77777777" w:rsidR="006C7D3C" w:rsidRPr="006C7D3C" w:rsidRDefault="006C7D3C" w:rsidP="006C7D3C">
            <w:pPr>
              <w:pStyle w:val="Web"/>
              <w:numPr>
                <w:ilvl w:val="0"/>
                <w:numId w:val="7"/>
              </w:numPr>
              <w:shd w:val="clear" w:color="auto" w:fill="FFFFFF"/>
              <w:spacing w:before="0" w:after="150"/>
              <w:ind w:left="318" w:hanging="284"/>
              <w:rPr>
                <w:rFonts w:asciiTheme="minorHAnsi" w:hAnsiTheme="minorHAnsi" w:cstheme="minorHAnsi"/>
              </w:rPr>
            </w:pPr>
            <w:r w:rsidRPr="006C7D3C">
              <w:rPr>
                <w:rFonts w:asciiTheme="minorHAnsi" w:hAnsiTheme="minorHAnsi" w:cstheme="minorHAnsi"/>
              </w:rPr>
              <w:t>Εισαγωγή στη Νομισματική και Τραπεζική Οικονομική</w:t>
            </w:r>
          </w:p>
          <w:p w14:paraId="049D32C7" w14:textId="77777777" w:rsidR="006C7D3C" w:rsidRPr="006C7D3C" w:rsidRDefault="006C7D3C" w:rsidP="006C7D3C">
            <w:pPr>
              <w:pStyle w:val="Web"/>
              <w:numPr>
                <w:ilvl w:val="0"/>
                <w:numId w:val="7"/>
              </w:numPr>
              <w:shd w:val="clear" w:color="auto" w:fill="FFFFFF"/>
              <w:spacing w:before="0" w:after="150"/>
              <w:ind w:left="318" w:hanging="284"/>
              <w:rPr>
                <w:rFonts w:asciiTheme="minorHAnsi" w:hAnsiTheme="minorHAnsi" w:cstheme="minorHAnsi"/>
              </w:rPr>
            </w:pPr>
            <w:r w:rsidRPr="006C7D3C">
              <w:rPr>
                <w:rFonts w:asciiTheme="minorHAnsi" w:hAnsiTheme="minorHAnsi" w:cstheme="minorHAnsi"/>
              </w:rPr>
              <w:t>Τράπεζες και Χρηματοοικονομική Διαμεσολάβηση</w:t>
            </w:r>
          </w:p>
          <w:p w14:paraId="1DB1BA7C" w14:textId="77777777" w:rsidR="006C7D3C" w:rsidRPr="006C7D3C" w:rsidRDefault="006C7D3C" w:rsidP="006C7D3C">
            <w:pPr>
              <w:pStyle w:val="Web"/>
              <w:numPr>
                <w:ilvl w:val="0"/>
                <w:numId w:val="7"/>
              </w:numPr>
              <w:shd w:val="clear" w:color="auto" w:fill="FFFFFF"/>
              <w:spacing w:before="0" w:after="150"/>
              <w:ind w:left="318" w:hanging="284"/>
              <w:rPr>
                <w:rFonts w:asciiTheme="minorHAnsi" w:hAnsiTheme="minorHAnsi" w:cstheme="minorHAnsi"/>
              </w:rPr>
            </w:pPr>
            <w:r w:rsidRPr="006C7D3C">
              <w:rPr>
                <w:rFonts w:asciiTheme="minorHAnsi" w:hAnsiTheme="minorHAnsi" w:cstheme="minorHAnsi"/>
              </w:rPr>
              <w:t>Οι Δομές των Χρηματοπιστωτικών Ιδρυμάτων και η Μέτρηση της Απόδοσης</w:t>
            </w:r>
          </w:p>
          <w:p w14:paraId="464BF7BF" w14:textId="77777777" w:rsidR="006C7D3C" w:rsidRPr="006C7D3C" w:rsidRDefault="006C7D3C" w:rsidP="006C7D3C">
            <w:pPr>
              <w:pStyle w:val="Web"/>
              <w:numPr>
                <w:ilvl w:val="0"/>
                <w:numId w:val="7"/>
              </w:numPr>
              <w:shd w:val="clear" w:color="auto" w:fill="FFFFFF"/>
              <w:spacing w:before="0" w:after="150"/>
              <w:ind w:left="318" w:hanging="284"/>
              <w:rPr>
                <w:rFonts w:asciiTheme="minorHAnsi" w:hAnsiTheme="minorHAnsi" w:cstheme="minorHAnsi"/>
              </w:rPr>
            </w:pPr>
            <w:r w:rsidRPr="006C7D3C">
              <w:rPr>
                <w:rFonts w:asciiTheme="minorHAnsi" w:hAnsiTheme="minorHAnsi" w:cstheme="minorHAnsi"/>
              </w:rPr>
              <w:t>Οι βασικές Θεωρίες της Τραπεζικής Επιχείρησης ως Κερδοσκοπική Οντότητα</w:t>
            </w:r>
          </w:p>
          <w:p w14:paraId="6B6C25EA" w14:textId="77777777" w:rsidR="006C7D3C" w:rsidRPr="006C7D3C" w:rsidRDefault="006C7D3C" w:rsidP="006C7D3C">
            <w:pPr>
              <w:pStyle w:val="Web"/>
              <w:numPr>
                <w:ilvl w:val="0"/>
                <w:numId w:val="7"/>
              </w:numPr>
              <w:shd w:val="clear" w:color="auto" w:fill="FFFFFF"/>
              <w:spacing w:before="0" w:after="150"/>
              <w:ind w:left="318" w:hanging="284"/>
              <w:rPr>
                <w:rFonts w:asciiTheme="minorHAnsi" w:hAnsiTheme="minorHAnsi" w:cstheme="minorHAnsi"/>
              </w:rPr>
            </w:pPr>
            <w:r w:rsidRPr="006C7D3C">
              <w:rPr>
                <w:rFonts w:asciiTheme="minorHAnsi" w:hAnsiTheme="minorHAnsi" w:cstheme="minorHAnsi"/>
              </w:rPr>
              <w:t>Η Χρηματαγορά και το Τραπεζικό Σύστημα</w:t>
            </w:r>
          </w:p>
          <w:p w14:paraId="2EF75F72" w14:textId="77777777" w:rsidR="006C7D3C" w:rsidRPr="006C7D3C" w:rsidRDefault="006C7D3C" w:rsidP="006C7D3C">
            <w:pPr>
              <w:pStyle w:val="Web"/>
              <w:numPr>
                <w:ilvl w:val="0"/>
                <w:numId w:val="7"/>
              </w:numPr>
              <w:shd w:val="clear" w:color="auto" w:fill="FFFFFF"/>
              <w:spacing w:before="0" w:after="150"/>
              <w:ind w:left="318" w:hanging="284"/>
              <w:rPr>
                <w:rFonts w:asciiTheme="minorHAnsi" w:hAnsiTheme="minorHAnsi" w:cstheme="minorHAnsi"/>
              </w:rPr>
            </w:pPr>
            <w:r w:rsidRPr="006C7D3C">
              <w:rPr>
                <w:rFonts w:asciiTheme="minorHAnsi" w:hAnsiTheme="minorHAnsi" w:cstheme="minorHAnsi"/>
              </w:rPr>
              <w:t>Κεντρικές Τράπεζες και Τραπεζική Εποπτεία</w:t>
            </w:r>
          </w:p>
          <w:p w14:paraId="63155F5F" w14:textId="77777777" w:rsidR="006C7D3C" w:rsidRPr="006C7D3C" w:rsidRDefault="006C7D3C" w:rsidP="006C7D3C">
            <w:pPr>
              <w:pStyle w:val="Web"/>
              <w:numPr>
                <w:ilvl w:val="0"/>
                <w:numId w:val="7"/>
              </w:numPr>
              <w:shd w:val="clear" w:color="auto" w:fill="FFFFFF"/>
              <w:spacing w:before="0" w:after="150"/>
              <w:ind w:left="318" w:hanging="284"/>
              <w:rPr>
                <w:rFonts w:asciiTheme="minorHAnsi" w:hAnsiTheme="minorHAnsi" w:cstheme="minorHAnsi"/>
              </w:rPr>
            </w:pPr>
            <w:r w:rsidRPr="006C7D3C">
              <w:rPr>
                <w:rFonts w:asciiTheme="minorHAnsi" w:hAnsiTheme="minorHAnsi" w:cstheme="minorHAnsi"/>
              </w:rPr>
              <w:t>Τραπεζική Εποπτεία και Ρυθμιστικό Πλαίσιο των Χρηματοοικονομικών Αγορών</w:t>
            </w:r>
          </w:p>
          <w:p w14:paraId="45F899E0" w14:textId="77777777" w:rsidR="006C7D3C" w:rsidRPr="006C7D3C" w:rsidRDefault="006C7D3C" w:rsidP="006C7D3C">
            <w:pPr>
              <w:pStyle w:val="Web"/>
              <w:numPr>
                <w:ilvl w:val="0"/>
                <w:numId w:val="7"/>
              </w:numPr>
              <w:shd w:val="clear" w:color="auto" w:fill="FFFFFF"/>
              <w:spacing w:before="0" w:after="150"/>
              <w:ind w:left="318" w:hanging="284"/>
              <w:rPr>
                <w:rFonts w:asciiTheme="minorHAnsi" w:hAnsiTheme="minorHAnsi" w:cstheme="minorHAnsi"/>
              </w:rPr>
            </w:pPr>
            <w:r w:rsidRPr="006C7D3C">
              <w:rPr>
                <w:rFonts w:asciiTheme="minorHAnsi" w:hAnsiTheme="minorHAnsi" w:cstheme="minorHAnsi"/>
              </w:rPr>
              <w:t>Η Αγορά Συναλλάγματος</w:t>
            </w:r>
          </w:p>
          <w:p w14:paraId="24491FFC" w14:textId="77777777" w:rsidR="006C7D3C" w:rsidRDefault="006C7D3C" w:rsidP="006C7D3C">
            <w:pPr>
              <w:pStyle w:val="Web"/>
              <w:numPr>
                <w:ilvl w:val="0"/>
                <w:numId w:val="7"/>
              </w:numPr>
              <w:shd w:val="clear" w:color="auto" w:fill="FFFFFF"/>
              <w:spacing w:before="0" w:after="150"/>
              <w:ind w:left="318" w:hanging="284"/>
              <w:rPr>
                <w:rFonts w:asciiTheme="minorHAnsi" w:hAnsiTheme="minorHAnsi" w:cstheme="minorHAnsi"/>
              </w:rPr>
            </w:pPr>
            <w:r w:rsidRPr="006C7D3C">
              <w:rPr>
                <w:rFonts w:asciiTheme="minorHAnsi" w:hAnsiTheme="minorHAnsi" w:cstheme="minorHAnsi"/>
              </w:rPr>
              <w:t>Τραπεζικοί Κίνδυνοι</w:t>
            </w:r>
          </w:p>
          <w:p w14:paraId="5E6B2C7A" w14:textId="5C2C230A" w:rsidR="00B416CD" w:rsidRPr="006C7D3C" w:rsidRDefault="006C7D3C" w:rsidP="006C7D3C">
            <w:pPr>
              <w:pStyle w:val="Web"/>
              <w:numPr>
                <w:ilvl w:val="0"/>
                <w:numId w:val="7"/>
              </w:numPr>
              <w:shd w:val="clear" w:color="auto" w:fill="FFFFFF"/>
              <w:spacing w:before="0" w:after="150"/>
              <w:ind w:left="318" w:hanging="284"/>
              <w:rPr>
                <w:rFonts w:asciiTheme="minorHAnsi" w:hAnsiTheme="minorHAnsi" w:cstheme="minorHAnsi"/>
              </w:rPr>
            </w:pPr>
            <w:proofErr w:type="spellStart"/>
            <w:r w:rsidRPr="006C7D3C">
              <w:rPr>
                <w:rFonts w:asciiTheme="minorHAnsi" w:hAnsiTheme="minorHAnsi" w:cstheme="minorHAnsi"/>
                <w:lang w:val="en-US"/>
              </w:rPr>
              <w:t>Χρημ</w:t>
            </w:r>
            <w:proofErr w:type="spellEnd"/>
            <w:r w:rsidRPr="006C7D3C">
              <w:rPr>
                <w:rFonts w:asciiTheme="minorHAnsi" w:hAnsiTheme="minorHAnsi" w:cstheme="minorHAnsi"/>
                <w:lang w:val="en-US"/>
              </w:rPr>
              <w:t xml:space="preserve">ατοπιστωτικές </w:t>
            </w:r>
            <w:proofErr w:type="spellStart"/>
            <w:r w:rsidRPr="006C7D3C">
              <w:rPr>
                <w:rFonts w:asciiTheme="minorHAnsi" w:hAnsiTheme="minorHAnsi" w:cstheme="minorHAnsi"/>
                <w:lang w:val="en-US"/>
              </w:rPr>
              <w:t>Κρίσεις</w:t>
            </w:r>
            <w:proofErr w:type="spellEnd"/>
          </w:p>
        </w:tc>
      </w:tr>
    </w:tbl>
    <w:p w14:paraId="2A439A3D"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7E80F218"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33D47E0D" w14:textId="77777777" w:rsidR="000F4FD4" w:rsidRPr="00705AAD" w:rsidRDefault="000F4FD4" w:rsidP="00307A8A">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707EED" w14:paraId="5E4CA0F6" w14:textId="77777777" w:rsidTr="007673F3">
        <w:tc>
          <w:tcPr>
            <w:tcW w:w="3306" w:type="dxa"/>
            <w:shd w:val="clear" w:color="auto" w:fill="DDD9C3" w:themeFill="background2" w:themeFillShade="E6"/>
          </w:tcPr>
          <w:p w14:paraId="79F491F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907105" w14:textId="06B0876A" w:rsidR="000F4FD4" w:rsidRPr="00705AAD" w:rsidRDefault="00707EED" w:rsidP="007673F3">
            <w:pPr>
              <w:spacing w:after="200" w:line="276" w:lineRule="auto"/>
              <w:rPr>
                <w:rFonts w:ascii="Calibri" w:eastAsia="Calibri" w:hAnsi="Calibri"/>
                <w:iCs/>
                <w:color w:val="002060"/>
                <w:lang w:val="el-GR"/>
              </w:rPr>
            </w:pPr>
            <w:r>
              <w:rPr>
                <w:rFonts w:ascii="Calibri" w:eastAsia="Calibri" w:hAnsi="Calibri"/>
                <w:iCs/>
                <w:color w:val="002060"/>
                <w:lang w:val="el-GR"/>
              </w:rPr>
              <w:t>Πρόσωπο με πρόσωπο</w:t>
            </w:r>
          </w:p>
        </w:tc>
      </w:tr>
      <w:tr w:rsidR="000F4FD4" w:rsidRPr="00707EED" w14:paraId="51AFED78" w14:textId="77777777" w:rsidTr="007673F3">
        <w:tc>
          <w:tcPr>
            <w:tcW w:w="3306" w:type="dxa"/>
            <w:shd w:val="clear" w:color="auto" w:fill="DDD9C3" w:themeFill="background2" w:themeFillShade="E6"/>
          </w:tcPr>
          <w:p w14:paraId="3CC7D688"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97DFF17" w14:textId="4895F347" w:rsidR="000F4FD4" w:rsidRPr="00F72B38" w:rsidRDefault="00555822" w:rsidP="00555822">
            <w:pPr>
              <w:jc w:val="both"/>
              <w:rPr>
                <w:rFonts w:ascii="Calibri" w:hAnsi="Calibri" w:cs="Arial"/>
                <w:b/>
                <w:color w:val="002060"/>
                <w:sz w:val="20"/>
                <w:szCs w:val="20"/>
                <w:lang w:val="el-GR"/>
              </w:rPr>
            </w:pPr>
            <w:r w:rsidRPr="00160955">
              <w:rPr>
                <w:rFonts w:asciiTheme="minorHAnsi" w:hAnsiTheme="minorHAnsi" w:cstheme="minorHAnsi"/>
                <w:lang w:val="el-GR"/>
              </w:rPr>
              <w:t xml:space="preserve">Χρήση ΤΠΕ στη Διδασκαλία (παρουσιάσεις σε </w:t>
            </w:r>
            <w:r w:rsidRPr="007D70F9">
              <w:rPr>
                <w:rFonts w:asciiTheme="minorHAnsi" w:hAnsiTheme="minorHAnsi" w:cstheme="minorHAnsi"/>
              </w:rPr>
              <w:t>power</w:t>
            </w:r>
            <w:r w:rsidRPr="00160955">
              <w:rPr>
                <w:rFonts w:asciiTheme="minorHAnsi" w:hAnsiTheme="minorHAnsi" w:cstheme="minorHAnsi"/>
                <w:lang w:val="el-GR"/>
              </w:rPr>
              <w:t xml:space="preserve"> </w:t>
            </w:r>
            <w:r w:rsidRPr="007D70F9">
              <w:rPr>
                <w:rFonts w:asciiTheme="minorHAnsi" w:hAnsiTheme="minorHAnsi" w:cstheme="minorHAnsi"/>
              </w:rPr>
              <w:t>point</w:t>
            </w:r>
            <w:r w:rsidRPr="00160955">
              <w:rPr>
                <w:rFonts w:asciiTheme="minorHAnsi" w:hAnsiTheme="minorHAnsi" w:cstheme="minorHAnsi"/>
                <w:lang w:val="el-GR"/>
              </w:rPr>
              <w:t xml:space="preserve">). Επικοινωνία με τους φοιτητές μέσω της πλατφόρμας του </w:t>
            </w:r>
            <w:proofErr w:type="spellStart"/>
            <w:r w:rsidRPr="007D70F9">
              <w:rPr>
                <w:rFonts w:asciiTheme="minorHAnsi" w:hAnsiTheme="minorHAnsi" w:cstheme="minorHAnsi"/>
              </w:rPr>
              <w:t>eclass</w:t>
            </w:r>
            <w:proofErr w:type="spellEnd"/>
            <w:r w:rsidRPr="00160955">
              <w:rPr>
                <w:rFonts w:asciiTheme="minorHAnsi" w:hAnsiTheme="minorHAnsi" w:cstheme="minorHAnsi"/>
                <w:lang w:val="el-GR"/>
              </w:rPr>
              <w:t xml:space="preserve"> και </w:t>
            </w:r>
            <w:r w:rsidRPr="007D70F9">
              <w:rPr>
                <w:rFonts w:asciiTheme="minorHAnsi" w:hAnsiTheme="minorHAnsi" w:cstheme="minorHAnsi"/>
              </w:rPr>
              <w:t>email</w:t>
            </w:r>
            <w:r w:rsidRPr="00160955">
              <w:rPr>
                <w:rFonts w:asciiTheme="minorHAnsi" w:hAnsiTheme="minorHAnsi" w:cstheme="minorHAnsi"/>
                <w:lang w:val="el-GR"/>
              </w:rPr>
              <w:t xml:space="preserve">. </w:t>
            </w:r>
            <w:proofErr w:type="spellStart"/>
            <w:r w:rsidRPr="007D70F9">
              <w:rPr>
                <w:rFonts w:asciiTheme="minorHAnsi" w:hAnsiTheme="minorHAnsi" w:cstheme="minorHAnsi"/>
              </w:rPr>
              <w:t>Ανάρτηση</w:t>
            </w:r>
            <w:proofErr w:type="spellEnd"/>
            <w:r w:rsidRPr="007D70F9">
              <w:rPr>
                <w:rFonts w:asciiTheme="minorHAnsi" w:hAnsiTheme="minorHAnsi" w:cstheme="minorHAnsi"/>
              </w:rPr>
              <w:t xml:space="preserve"> </w:t>
            </w:r>
            <w:proofErr w:type="spellStart"/>
            <w:r w:rsidRPr="007D70F9">
              <w:rPr>
                <w:rFonts w:asciiTheme="minorHAnsi" w:hAnsiTheme="minorHAnsi" w:cstheme="minorHAnsi"/>
              </w:rPr>
              <w:t>δι</w:t>
            </w:r>
            <w:proofErr w:type="spellEnd"/>
            <w:r w:rsidRPr="007D70F9">
              <w:rPr>
                <w:rFonts w:asciiTheme="minorHAnsi" w:hAnsiTheme="minorHAnsi" w:cstheme="minorHAnsi"/>
              </w:rPr>
              <w:t xml:space="preserve">αφανειών και </w:t>
            </w:r>
            <w:proofErr w:type="spellStart"/>
            <w:r w:rsidRPr="007D70F9">
              <w:rPr>
                <w:rFonts w:asciiTheme="minorHAnsi" w:hAnsiTheme="minorHAnsi" w:cstheme="minorHAnsi"/>
              </w:rPr>
              <w:t>υλικού</w:t>
            </w:r>
            <w:proofErr w:type="spellEnd"/>
            <w:r w:rsidRPr="007D70F9">
              <w:rPr>
                <w:rFonts w:asciiTheme="minorHAnsi" w:hAnsiTheme="minorHAnsi" w:cstheme="minorHAnsi"/>
              </w:rPr>
              <w:t xml:space="preserve"> μα</w:t>
            </w:r>
            <w:proofErr w:type="spellStart"/>
            <w:r w:rsidRPr="007D70F9">
              <w:rPr>
                <w:rFonts w:asciiTheme="minorHAnsi" w:hAnsiTheme="minorHAnsi" w:cstheme="minorHAnsi"/>
              </w:rPr>
              <w:t>θήμ</w:t>
            </w:r>
            <w:proofErr w:type="spellEnd"/>
            <w:r w:rsidRPr="007D70F9">
              <w:rPr>
                <w:rFonts w:asciiTheme="minorHAnsi" w:hAnsiTheme="minorHAnsi" w:cstheme="minorHAnsi"/>
              </w:rPr>
              <w:t xml:space="preserve">ατος </w:t>
            </w:r>
            <w:proofErr w:type="spellStart"/>
            <w:r w:rsidRPr="007D70F9">
              <w:rPr>
                <w:rFonts w:asciiTheme="minorHAnsi" w:hAnsiTheme="minorHAnsi" w:cstheme="minorHAnsi"/>
              </w:rPr>
              <w:t>στην</w:t>
            </w:r>
            <w:proofErr w:type="spellEnd"/>
            <w:r w:rsidRPr="007D70F9">
              <w:rPr>
                <w:rFonts w:asciiTheme="minorHAnsi" w:hAnsiTheme="minorHAnsi" w:cstheme="minorHAnsi"/>
              </w:rPr>
              <w:t xml:space="preserve"> πλα</w:t>
            </w:r>
            <w:proofErr w:type="spellStart"/>
            <w:r w:rsidRPr="007D70F9">
              <w:rPr>
                <w:rFonts w:asciiTheme="minorHAnsi" w:hAnsiTheme="minorHAnsi" w:cstheme="minorHAnsi"/>
              </w:rPr>
              <w:t>τφόρμ</w:t>
            </w:r>
            <w:proofErr w:type="spellEnd"/>
            <w:r w:rsidRPr="007D70F9">
              <w:rPr>
                <w:rFonts w:asciiTheme="minorHAnsi" w:hAnsiTheme="minorHAnsi" w:cstheme="minorHAnsi"/>
              </w:rPr>
              <w:t xml:space="preserve">α </w:t>
            </w:r>
            <w:proofErr w:type="spellStart"/>
            <w:r w:rsidRPr="007D70F9">
              <w:rPr>
                <w:rFonts w:asciiTheme="minorHAnsi" w:hAnsiTheme="minorHAnsi" w:cstheme="minorHAnsi"/>
              </w:rPr>
              <w:t>του</w:t>
            </w:r>
            <w:proofErr w:type="spellEnd"/>
            <w:r w:rsidRPr="007D70F9">
              <w:rPr>
                <w:rFonts w:asciiTheme="minorHAnsi" w:hAnsiTheme="minorHAnsi" w:cstheme="minorHAnsi"/>
              </w:rPr>
              <w:t xml:space="preserve"> </w:t>
            </w:r>
            <w:proofErr w:type="spellStart"/>
            <w:r w:rsidRPr="007D70F9">
              <w:rPr>
                <w:rFonts w:asciiTheme="minorHAnsi" w:hAnsiTheme="minorHAnsi" w:cstheme="minorHAnsi"/>
              </w:rPr>
              <w:t>eclass</w:t>
            </w:r>
            <w:proofErr w:type="spellEnd"/>
            <w:r w:rsidRPr="007D70F9">
              <w:rPr>
                <w:rFonts w:asciiTheme="minorHAnsi" w:hAnsiTheme="minorHAnsi" w:cstheme="minorHAnsi"/>
              </w:rPr>
              <w:t>.</w:t>
            </w:r>
          </w:p>
        </w:tc>
      </w:tr>
      <w:tr w:rsidR="000F4FD4" w:rsidRPr="00705AAD" w14:paraId="29117808" w14:textId="77777777" w:rsidTr="007673F3">
        <w:tc>
          <w:tcPr>
            <w:tcW w:w="3306" w:type="dxa"/>
            <w:shd w:val="clear" w:color="auto" w:fill="DDD9C3" w:themeFill="background2" w:themeFillShade="E6"/>
          </w:tcPr>
          <w:p w14:paraId="653605C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489C1A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13D6C2E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31005B08" w14:textId="77777777" w:rsidR="000F4FD4" w:rsidRPr="00705AAD" w:rsidRDefault="000F4FD4" w:rsidP="007673F3">
            <w:pPr>
              <w:jc w:val="both"/>
              <w:rPr>
                <w:rFonts w:ascii="Calibri" w:hAnsi="Calibri" w:cs="Arial"/>
                <w:i/>
                <w:sz w:val="16"/>
                <w:szCs w:val="16"/>
                <w:lang w:val="el-GR"/>
              </w:rPr>
            </w:pPr>
          </w:p>
          <w:p w14:paraId="75B11B7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45917D43" w14:textId="77777777" w:rsidTr="007673F3">
              <w:tc>
                <w:tcPr>
                  <w:tcW w:w="2467" w:type="dxa"/>
                  <w:shd w:val="clear" w:color="auto" w:fill="DDD9C3" w:themeFill="background2" w:themeFillShade="E6"/>
                  <w:vAlign w:val="center"/>
                </w:tcPr>
                <w:p w14:paraId="2676C094"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34C6B16D"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4E2B45" w:rsidRPr="00705AAD" w14:paraId="4FD39C04" w14:textId="77777777" w:rsidTr="007673F3">
              <w:tc>
                <w:tcPr>
                  <w:tcW w:w="2467" w:type="dxa"/>
                </w:tcPr>
                <w:p w14:paraId="797F44EF" w14:textId="4D3350EC" w:rsidR="004E2B45" w:rsidRPr="00705AAD" w:rsidRDefault="004E2B45" w:rsidP="004E2B45">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22847D9C" w14:textId="44B4489F" w:rsidR="004E2B45" w:rsidRPr="00705AAD" w:rsidRDefault="004E2B45" w:rsidP="004E2B45">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4E2B45" w:rsidRPr="00705AAD" w14:paraId="5C3770E1" w14:textId="77777777" w:rsidTr="007673F3">
              <w:tc>
                <w:tcPr>
                  <w:tcW w:w="2467" w:type="dxa"/>
                  <w:shd w:val="clear" w:color="auto" w:fill="auto"/>
                </w:tcPr>
                <w:p w14:paraId="04153733" w14:textId="5352E243" w:rsidR="004E2B45" w:rsidRPr="00705AAD" w:rsidRDefault="004E2B45" w:rsidP="004E2B45">
                  <w:pPr>
                    <w:rPr>
                      <w:rFonts w:ascii="Calibri" w:hAnsi="Calibri"/>
                      <w:iCs/>
                      <w:color w:val="002060"/>
                      <w:sz w:val="22"/>
                      <w:szCs w:val="22"/>
                      <w:lang w:val="el-GR"/>
                    </w:rPr>
                  </w:pPr>
                  <w:r>
                    <w:rPr>
                      <w:rFonts w:ascii="Calibri" w:hAnsi="Calibri"/>
                      <w:iCs/>
                      <w:color w:val="002060"/>
                      <w:sz w:val="22"/>
                      <w:szCs w:val="22"/>
                      <w:lang w:val="el-GR"/>
                    </w:rPr>
                    <w:t>Αυτόνομη Μελέτη</w:t>
                  </w:r>
                </w:p>
              </w:tc>
              <w:tc>
                <w:tcPr>
                  <w:tcW w:w="2468" w:type="dxa"/>
                </w:tcPr>
                <w:p w14:paraId="3CF348AA" w14:textId="2DBF10C3" w:rsidR="004E2B45" w:rsidRPr="00705AAD" w:rsidRDefault="004E2B45" w:rsidP="004E2B45">
                  <w:pPr>
                    <w:jc w:val="center"/>
                    <w:rPr>
                      <w:rFonts w:ascii="Calibri" w:hAnsi="Calibri" w:cs="Arial"/>
                      <w:color w:val="002060"/>
                      <w:sz w:val="20"/>
                      <w:szCs w:val="20"/>
                      <w:lang w:val="el-GR"/>
                    </w:rPr>
                  </w:pPr>
                  <w:r>
                    <w:rPr>
                      <w:rFonts w:ascii="Calibri" w:hAnsi="Calibri" w:cs="Arial"/>
                      <w:color w:val="002060"/>
                      <w:sz w:val="20"/>
                      <w:szCs w:val="20"/>
                      <w:lang w:val="el-GR"/>
                    </w:rPr>
                    <w:t>61</w:t>
                  </w:r>
                </w:p>
              </w:tc>
            </w:tr>
            <w:tr w:rsidR="004E2B45" w:rsidRPr="00705AAD" w14:paraId="2F4C6098" w14:textId="77777777" w:rsidTr="007673F3">
              <w:tc>
                <w:tcPr>
                  <w:tcW w:w="2467" w:type="dxa"/>
                  <w:shd w:val="clear" w:color="auto" w:fill="auto"/>
                </w:tcPr>
                <w:p w14:paraId="55F260BF" w14:textId="15F2DC50" w:rsidR="004E2B45" w:rsidRPr="00705AAD" w:rsidRDefault="004E2B45" w:rsidP="004E2B45">
                  <w:pPr>
                    <w:rPr>
                      <w:rFonts w:ascii="Calibri" w:hAnsi="Calibri"/>
                      <w:iCs/>
                      <w:color w:val="002060"/>
                      <w:sz w:val="22"/>
                      <w:szCs w:val="22"/>
                      <w:lang w:val="el-GR"/>
                    </w:rPr>
                  </w:pPr>
                  <w:r>
                    <w:rPr>
                      <w:rFonts w:ascii="Calibri" w:hAnsi="Calibri"/>
                      <w:iCs/>
                      <w:color w:val="002060"/>
                      <w:sz w:val="22"/>
                      <w:szCs w:val="22"/>
                      <w:lang w:val="el-GR"/>
                    </w:rPr>
                    <w:t>Μελέτη και Ανάλυση Βιβλιογραφίας</w:t>
                  </w:r>
                </w:p>
              </w:tc>
              <w:tc>
                <w:tcPr>
                  <w:tcW w:w="2468" w:type="dxa"/>
                </w:tcPr>
                <w:p w14:paraId="4E7666A3" w14:textId="20FAA9E1" w:rsidR="004E2B45" w:rsidRPr="00705AAD" w:rsidRDefault="004E2B45" w:rsidP="004E2B45">
                  <w:pPr>
                    <w:jc w:val="center"/>
                    <w:rPr>
                      <w:rFonts w:ascii="Calibri" w:hAnsi="Calibri" w:cs="Arial"/>
                      <w:color w:val="002060"/>
                      <w:sz w:val="20"/>
                      <w:szCs w:val="20"/>
                      <w:lang w:val="el-GR"/>
                    </w:rPr>
                  </w:pPr>
                  <w:r>
                    <w:rPr>
                      <w:rFonts w:ascii="Calibri" w:hAnsi="Calibri" w:cs="Arial"/>
                      <w:color w:val="002060"/>
                      <w:sz w:val="20"/>
                      <w:szCs w:val="20"/>
                      <w:lang w:val="el-GR"/>
                    </w:rPr>
                    <w:t>25</w:t>
                  </w:r>
                </w:p>
              </w:tc>
            </w:tr>
            <w:tr w:rsidR="004E2B45" w:rsidRPr="00705AAD" w14:paraId="2390141A" w14:textId="77777777" w:rsidTr="007673F3">
              <w:tc>
                <w:tcPr>
                  <w:tcW w:w="2467" w:type="dxa"/>
                  <w:shd w:val="clear" w:color="auto" w:fill="auto"/>
                </w:tcPr>
                <w:p w14:paraId="202277D8" w14:textId="77777777" w:rsidR="004E2B45" w:rsidRPr="00705AAD" w:rsidRDefault="004E2B45" w:rsidP="004E2B45">
                  <w:pPr>
                    <w:rPr>
                      <w:rFonts w:ascii="Calibri" w:hAnsi="Calibri"/>
                      <w:iCs/>
                      <w:color w:val="002060"/>
                      <w:sz w:val="22"/>
                      <w:szCs w:val="22"/>
                    </w:rPr>
                  </w:pPr>
                </w:p>
              </w:tc>
              <w:tc>
                <w:tcPr>
                  <w:tcW w:w="2468" w:type="dxa"/>
                </w:tcPr>
                <w:p w14:paraId="655C5E07" w14:textId="77777777" w:rsidR="004E2B45" w:rsidRPr="00705AAD" w:rsidRDefault="004E2B45" w:rsidP="004E2B45">
                  <w:pPr>
                    <w:jc w:val="center"/>
                    <w:rPr>
                      <w:rFonts w:ascii="Calibri" w:hAnsi="Calibri" w:cs="Arial"/>
                      <w:color w:val="002060"/>
                      <w:sz w:val="20"/>
                      <w:szCs w:val="20"/>
                      <w:lang w:val="el-GR"/>
                    </w:rPr>
                  </w:pPr>
                </w:p>
              </w:tc>
            </w:tr>
            <w:tr w:rsidR="004E2B45" w:rsidRPr="00705AAD" w14:paraId="32244E66" w14:textId="77777777" w:rsidTr="007673F3">
              <w:tc>
                <w:tcPr>
                  <w:tcW w:w="2467" w:type="dxa"/>
                  <w:shd w:val="clear" w:color="auto" w:fill="auto"/>
                </w:tcPr>
                <w:p w14:paraId="695FEFF3" w14:textId="77777777" w:rsidR="004E2B45" w:rsidRPr="00705AAD" w:rsidRDefault="004E2B45" w:rsidP="004E2B45">
                  <w:pPr>
                    <w:rPr>
                      <w:rFonts w:ascii="Calibri" w:hAnsi="Calibri"/>
                      <w:iCs/>
                      <w:color w:val="002060"/>
                      <w:sz w:val="22"/>
                      <w:szCs w:val="22"/>
                      <w:lang w:val="el-GR"/>
                    </w:rPr>
                  </w:pPr>
                </w:p>
              </w:tc>
              <w:tc>
                <w:tcPr>
                  <w:tcW w:w="2468" w:type="dxa"/>
                </w:tcPr>
                <w:p w14:paraId="20853A8F" w14:textId="77777777" w:rsidR="004E2B45" w:rsidRPr="00705AAD" w:rsidRDefault="004E2B45" w:rsidP="004E2B45">
                  <w:pPr>
                    <w:jc w:val="center"/>
                    <w:rPr>
                      <w:rFonts w:ascii="Calibri" w:hAnsi="Calibri" w:cs="Arial"/>
                      <w:color w:val="002060"/>
                      <w:sz w:val="20"/>
                      <w:szCs w:val="20"/>
                      <w:lang w:val="el-GR"/>
                    </w:rPr>
                  </w:pPr>
                </w:p>
              </w:tc>
            </w:tr>
            <w:tr w:rsidR="004E2B45" w:rsidRPr="00705AAD" w14:paraId="3B372DBA" w14:textId="77777777" w:rsidTr="007673F3">
              <w:tc>
                <w:tcPr>
                  <w:tcW w:w="2467" w:type="dxa"/>
                  <w:shd w:val="clear" w:color="auto" w:fill="auto"/>
                </w:tcPr>
                <w:p w14:paraId="35E07FB7" w14:textId="77777777" w:rsidR="004E2B45" w:rsidRPr="00705AAD" w:rsidRDefault="004E2B45" w:rsidP="004E2B45">
                  <w:pPr>
                    <w:rPr>
                      <w:rFonts w:ascii="Calibri" w:hAnsi="Calibri"/>
                      <w:iCs/>
                      <w:color w:val="002060"/>
                      <w:sz w:val="22"/>
                      <w:szCs w:val="22"/>
                    </w:rPr>
                  </w:pPr>
                </w:p>
              </w:tc>
              <w:tc>
                <w:tcPr>
                  <w:tcW w:w="2468" w:type="dxa"/>
                </w:tcPr>
                <w:p w14:paraId="00904F19" w14:textId="77777777" w:rsidR="004E2B45" w:rsidRPr="00705AAD" w:rsidRDefault="004E2B45" w:rsidP="004E2B45">
                  <w:pPr>
                    <w:rPr>
                      <w:rFonts w:ascii="Calibri" w:hAnsi="Calibri" w:cs="Arial"/>
                      <w:i/>
                      <w:color w:val="002060"/>
                      <w:sz w:val="16"/>
                      <w:szCs w:val="16"/>
                      <w:lang w:val="el-GR"/>
                    </w:rPr>
                  </w:pPr>
                </w:p>
              </w:tc>
            </w:tr>
            <w:tr w:rsidR="004E2B45" w:rsidRPr="00705AAD" w14:paraId="25ABA1B6" w14:textId="77777777" w:rsidTr="007673F3">
              <w:tc>
                <w:tcPr>
                  <w:tcW w:w="2467" w:type="dxa"/>
                  <w:shd w:val="clear" w:color="auto" w:fill="auto"/>
                </w:tcPr>
                <w:p w14:paraId="4EE20286" w14:textId="77777777" w:rsidR="004E2B45" w:rsidRPr="00705AAD" w:rsidRDefault="004E2B45" w:rsidP="004E2B45">
                  <w:pPr>
                    <w:rPr>
                      <w:rFonts w:ascii="Calibri" w:hAnsi="Calibri"/>
                      <w:iCs/>
                      <w:color w:val="002060"/>
                      <w:sz w:val="22"/>
                      <w:szCs w:val="22"/>
                    </w:rPr>
                  </w:pPr>
                </w:p>
              </w:tc>
              <w:tc>
                <w:tcPr>
                  <w:tcW w:w="2468" w:type="dxa"/>
                </w:tcPr>
                <w:p w14:paraId="4F87BEB2" w14:textId="77777777" w:rsidR="004E2B45" w:rsidRPr="00705AAD" w:rsidRDefault="004E2B45" w:rsidP="004E2B45">
                  <w:pPr>
                    <w:rPr>
                      <w:rFonts w:ascii="Calibri" w:hAnsi="Calibri" w:cs="Arial"/>
                      <w:i/>
                      <w:color w:val="002060"/>
                      <w:sz w:val="16"/>
                      <w:szCs w:val="16"/>
                      <w:lang w:val="el-GR"/>
                    </w:rPr>
                  </w:pPr>
                </w:p>
              </w:tc>
            </w:tr>
            <w:tr w:rsidR="004E2B45" w:rsidRPr="00705AAD" w14:paraId="17FB6B81" w14:textId="77777777" w:rsidTr="007673F3">
              <w:tc>
                <w:tcPr>
                  <w:tcW w:w="2467" w:type="dxa"/>
                  <w:shd w:val="clear" w:color="auto" w:fill="auto"/>
                </w:tcPr>
                <w:p w14:paraId="44677DF0" w14:textId="77777777" w:rsidR="004E2B45" w:rsidRPr="00705AAD" w:rsidRDefault="004E2B45" w:rsidP="004E2B45">
                  <w:pPr>
                    <w:rPr>
                      <w:rFonts w:ascii="Calibri" w:hAnsi="Calibri"/>
                      <w:iCs/>
                      <w:color w:val="002060"/>
                      <w:sz w:val="22"/>
                      <w:szCs w:val="22"/>
                    </w:rPr>
                  </w:pPr>
                </w:p>
              </w:tc>
              <w:tc>
                <w:tcPr>
                  <w:tcW w:w="2468" w:type="dxa"/>
                </w:tcPr>
                <w:p w14:paraId="51572A37" w14:textId="77777777" w:rsidR="004E2B45" w:rsidRPr="00705AAD" w:rsidRDefault="004E2B45" w:rsidP="004E2B45">
                  <w:pPr>
                    <w:rPr>
                      <w:rFonts w:ascii="Calibri" w:hAnsi="Calibri" w:cs="Arial"/>
                      <w:i/>
                      <w:color w:val="002060"/>
                      <w:sz w:val="16"/>
                      <w:szCs w:val="16"/>
                      <w:lang w:val="el-GR"/>
                    </w:rPr>
                  </w:pPr>
                </w:p>
              </w:tc>
            </w:tr>
            <w:tr w:rsidR="004E2B45" w:rsidRPr="00705AAD" w14:paraId="16B1FC8F" w14:textId="77777777" w:rsidTr="007673F3">
              <w:tc>
                <w:tcPr>
                  <w:tcW w:w="2467" w:type="dxa"/>
                  <w:shd w:val="clear" w:color="auto" w:fill="auto"/>
                </w:tcPr>
                <w:p w14:paraId="23580071" w14:textId="77777777" w:rsidR="004E2B45" w:rsidRPr="00705AAD" w:rsidRDefault="004E2B45" w:rsidP="004E2B45">
                  <w:pPr>
                    <w:rPr>
                      <w:rFonts w:ascii="Calibri" w:hAnsi="Calibri"/>
                      <w:iCs/>
                      <w:color w:val="002060"/>
                      <w:sz w:val="22"/>
                      <w:szCs w:val="22"/>
                      <w:lang w:val="el-GR"/>
                    </w:rPr>
                  </w:pPr>
                </w:p>
              </w:tc>
              <w:tc>
                <w:tcPr>
                  <w:tcW w:w="2468" w:type="dxa"/>
                </w:tcPr>
                <w:p w14:paraId="0215BAF5" w14:textId="77777777" w:rsidR="004E2B45" w:rsidRPr="00705AAD" w:rsidRDefault="004E2B45" w:rsidP="004E2B45">
                  <w:pPr>
                    <w:jc w:val="center"/>
                    <w:rPr>
                      <w:rFonts w:ascii="Calibri" w:hAnsi="Calibri" w:cs="Arial"/>
                      <w:color w:val="002060"/>
                      <w:sz w:val="20"/>
                      <w:szCs w:val="20"/>
                      <w:lang w:val="el-GR"/>
                    </w:rPr>
                  </w:pPr>
                </w:p>
              </w:tc>
            </w:tr>
            <w:tr w:rsidR="004E2B45" w:rsidRPr="00705AAD" w14:paraId="39070A81" w14:textId="77777777" w:rsidTr="007673F3">
              <w:tc>
                <w:tcPr>
                  <w:tcW w:w="2467" w:type="dxa"/>
                </w:tcPr>
                <w:p w14:paraId="4532AC3A" w14:textId="6A16F7C3" w:rsidR="004E2B45" w:rsidRPr="00705AAD" w:rsidRDefault="004E2B45" w:rsidP="004E2B45">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44061957" w14:textId="0E2BDE64" w:rsidR="004E2B45" w:rsidRPr="00705AAD" w:rsidRDefault="004E2B45" w:rsidP="004E2B45">
                  <w:pPr>
                    <w:jc w:val="center"/>
                    <w:rPr>
                      <w:rFonts w:ascii="Calibri" w:hAnsi="Calibri" w:cs="Arial"/>
                      <w:b/>
                      <w:i/>
                      <w:color w:val="002060"/>
                      <w:sz w:val="20"/>
                      <w:szCs w:val="20"/>
                      <w:lang w:val="el-GR"/>
                    </w:rPr>
                  </w:pPr>
                  <w:r>
                    <w:rPr>
                      <w:rFonts w:ascii="Calibri" w:hAnsi="Calibri" w:cs="Arial"/>
                      <w:b/>
                      <w:i/>
                      <w:color w:val="002060"/>
                      <w:sz w:val="20"/>
                      <w:szCs w:val="20"/>
                      <w:lang w:val="el-GR"/>
                    </w:rPr>
                    <w:t>125</w:t>
                  </w:r>
                </w:p>
              </w:tc>
            </w:tr>
          </w:tbl>
          <w:p w14:paraId="5E2ABFEB" w14:textId="77777777" w:rsidR="000F4FD4" w:rsidRPr="00705AAD" w:rsidRDefault="000F4FD4" w:rsidP="007673F3">
            <w:pPr>
              <w:rPr>
                <w:rFonts w:ascii="Tahoma" w:hAnsi="Tahoma" w:cs="Tahoma"/>
              </w:rPr>
            </w:pPr>
          </w:p>
        </w:tc>
      </w:tr>
      <w:tr w:rsidR="000F4FD4" w:rsidRPr="0061063A" w14:paraId="03FC3AA9" w14:textId="77777777" w:rsidTr="007673F3">
        <w:tc>
          <w:tcPr>
            <w:tcW w:w="3306" w:type="dxa"/>
          </w:tcPr>
          <w:p w14:paraId="1E36A6B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31A5C1B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F04AAFF" w14:textId="77777777" w:rsidR="000F4FD4" w:rsidRPr="00705AAD" w:rsidRDefault="000F4FD4" w:rsidP="007673F3">
            <w:pPr>
              <w:jc w:val="both"/>
              <w:rPr>
                <w:rFonts w:ascii="Calibri" w:hAnsi="Calibri" w:cs="Arial"/>
                <w:i/>
                <w:sz w:val="16"/>
                <w:szCs w:val="16"/>
                <w:lang w:val="el-GR"/>
              </w:rPr>
            </w:pPr>
          </w:p>
          <w:p w14:paraId="3120D09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2EF8739" w14:textId="77777777" w:rsidR="000F4FD4" w:rsidRPr="00705AAD" w:rsidRDefault="000F4FD4" w:rsidP="007673F3">
            <w:pPr>
              <w:jc w:val="both"/>
              <w:rPr>
                <w:rFonts w:ascii="Calibri" w:hAnsi="Calibri" w:cs="Arial"/>
                <w:i/>
                <w:sz w:val="16"/>
                <w:szCs w:val="16"/>
                <w:lang w:val="el-GR"/>
              </w:rPr>
            </w:pPr>
          </w:p>
          <w:p w14:paraId="4A238965"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35F49B72" w14:textId="4C3F0A33" w:rsidR="00314378" w:rsidRPr="00555822" w:rsidRDefault="00314378" w:rsidP="00707EED">
            <w:pPr>
              <w:jc w:val="both"/>
              <w:rPr>
                <w:rFonts w:asciiTheme="minorHAnsi" w:hAnsiTheme="minorHAnsi" w:cstheme="minorHAnsi"/>
                <w:color w:val="002060"/>
                <w:lang w:val="el-GR"/>
              </w:rPr>
            </w:pPr>
            <w:r w:rsidRPr="00555822">
              <w:rPr>
                <w:rFonts w:asciiTheme="minorHAnsi" w:hAnsiTheme="minorHAnsi" w:cstheme="minorHAnsi"/>
                <w:lang w:val="el-GR"/>
              </w:rPr>
              <w:t>Η αξιολόγηση γίνεται στην ελληνική γλώσσα, με γραπτές εξετάσεις στο τέλος του εξαμήνου. Οι εξετάσεις περιλαμβάνουν ερωτήσεις ανάπτυξης δοκιμίου</w:t>
            </w:r>
            <w:r w:rsidR="006C7D3C">
              <w:rPr>
                <w:rFonts w:asciiTheme="minorHAnsi" w:hAnsiTheme="minorHAnsi" w:cstheme="minorHAnsi"/>
                <w:lang w:val="el-GR"/>
              </w:rPr>
              <w:t xml:space="preserve"> και</w:t>
            </w:r>
            <w:r w:rsidR="009E382D">
              <w:rPr>
                <w:rFonts w:asciiTheme="minorHAnsi" w:hAnsiTheme="minorHAnsi" w:cstheme="minorHAnsi"/>
                <w:lang w:val="el-GR"/>
              </w:rPr>
              <w:t xml:space="preserve"> </w:t>
            </w:r>
            <w:r w:rsidRPr="00555822">
              <w:rPr>
                <w:rFonts w:asciiTheme="minorHAnsi" w:hAnsiTheme="minorHAnsi" w:cstheme="minorHAnsi"/>
                <w:lang w:val="el-GR"/>
              </w:rPr>
              <w:t>ασκήσεις. Προφορική εξέταση προβλέπεται σε ειδικές περιπτώσεις (π.χ. ορισμένες περιπτώσεις φοιτητών με μαθησιακές δυσκολίες). Τα κριτήρια αξιολόγησης και το περίγραμμα του μαθήματος αναρτάται στην ιστοσελίδα του μαθήματος.</w:t>
            </w:r>
          </w:p>
        </w:tc>
      </w:tr>
    </w:tbl>
    <w:p w14:paraId="7E631B7D" w14:textId="77777777" w:rsidR="000F4FD4" w:rsidRPr="00705AAD" w:rsidRDefault="000F4FD4" w:rsidP="00307A8A">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0207C2F4" w14:textId="77777777" w:rsidTr="007673F3">
        <w:tc>
          <w:tcPr>
            <w:tcW w:w="8472" w:type="dxa"/>
          </w:tcPr>
          <w:p w14:paraId="3B229028" w14:textId="7375F84A" w:rsidR="001A1C52" w:rsidRDefault="00A8723B" w:rsidP="00A8723B">
            <w:pPr>
              <w:pStyle w:val="ab"/>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1E4B36A7" w14:textId="0D334939" w:rsidR="00796D53" w:rsidRPr="00796D53" w:rsidRDefault="00E96E8D" w:rsidP="00796D53">
            <w:pPr>
              <w:jc w:val="both"/>
              <w:rPr>
                <w:rFonts w:asciiTheme="minorHAnsi" w:hAnsiTheme="minorHAnsi" w:cstheme="minorHAnsi"/>
                <w:lang w:val="el-GR"/>
              </w:rPr>
            </w:pPr>
            <w:r>
              <w:rPr>
                <w:rFonts w:asciiTheme="minorHAnsi" w:hAnsiTheme="minorHAnsi" w:cstheme="minorHAnsi"/>
                <w:lang w:val="el-GR"/>
              </w:rPr>
              <w:t xml:space="preserve">Α. </w:t>
            </w:r>
            <w:r w:rsidR="00796D53" w:rsidRPr="00796D53">
              <w:rPr>
                <w:rFonts w:asciiTheme="minorHAnsi" w:hAnsiTheme="minorHAnsi" w:cstheme="minorHAnsi"/>
                <w:lang w:val="el-GR"/>
              </w:rPr>
              <w:t>Συγγράμματα (</w:t>
            </w:r>
            <w:proofErr w:type="spellStart"/>
            <w:r w:rsidR="00796D53" w:rsidRPr="00796D53">
              <w:rPr>
                <w:rFonts w:asciiTheme="minorHAnsi" w:hAnsiTheme="minorHAnsi" w:cstheme="minorHAnsi"/>
                <w:lang w:val="el-GR"/>
              </w:rPr>
              <w:t>Εύδοξος</w:t>
            </w:r>
            <w:proofErr w:type="spellEnd"/>
            <w:r w:rsidR="00796D53" w:rsidRPr="00796D53">
              <w:rPr>
                <w:rFonts w:asciiTheme="minorHAnsi" w:hAnsiTheme="minorHAnsi" w:cstheme="minorHAnsi"/>
                <w:lang w:val="el-GR"/>
              </w:rPr>
              <w:t>)</w:t>
            </w:r>
          </w:p>
          <w:p w14:paraId="7F05FB4A" w14:textId="0021BBA2" w:rsidR="006C7D3C" w:rsidRPr="006C7D3C" w:rsidRDefault="006C7D3C" w:rsidP="006C7D3C">
            <w:pPr>
              <w:jc w:val="both"/>
              <w:rPr>
                <w:rFonts w:asciiTheme="minorHAnsi" w:hAnsiTheme="minorHAnsi" w:cstheme="minorHAnsi"/>
                <w:lang w:val="el-GR"/>
              </w:rPr>
            </w:pPr>
            <w:proofErr w:type="spellStart"/>
            <w:r w:rsidRPr="006C7D3C">
              <w:rPr>
                <w:rFonts w:asciiTheme="minorHAnsi" w:hAnsiTheme="minorHAnsi" w:cstheme="minorHAnsi"/>
                <w:lang w:val="el-GR"/>
              </w:rPr>
              <w:t>Συριόπουλος</w:t>
            </w:r>
            <w:proofErr w:type="spellEnd"/>
            <w:r w:rsidRPr="006C7D3C">
              <w:rPr>
                <w:rFonts w:asciiTheme="minorHAnsi" w:hAnsiTheme="minorHAnsi" w:cstheme="minorHAnsi"/>
                <w:lang w:val="el-GR"/>
              </w:rPr>
              <w:t xml:space="preserve"> Κ</w:t>
            </w:r>
            <w:r>
              <w:rPr>
                <w:rFonts w:asciiTheme="minorHAnsi" w:hAnsiTheme="minorHAnsi" w:cstheme="minorHAnsi"/>
                <w:lang w:val="el-GR"/>
              </w:rPr>
              <w:t>.</w:t>
            </w:r>
            <w:r w:rsidRPr="006C7D3C">
              <w:rPr>
                <w:rFonts w:asciiTheme="minorHAnsi" w:hAnsiTheme="minorHAnsi" w:cstheme="minorHAnsi"/>
                <w:lang w:val="el-GR"/>
              </w:rPr>
              <w:t xml:space="preserve">, </w:t>
            </w:r>
            <w:proofErr w:type="spellStart"/>
            <w:r w:rsidRPr="006C7D3C">
              <w:rPr>
                <w:rFonts w:asciiTheme="minorHAnsi" w:hAnsiTheme="minorHAnsi" w:cstheme="minorHAnsi"/>
                <w:lang w:val="el-GR"/>
              </w:rPr>
              <w:t>Παπαδάμου</w:t>
            </w:r>
            <w:proofErr w:type="spellEnd"/>
            <w:r w:rsidRPr="006C7D3C">
              <w:rPr>
                <w:rFonts w:asciiTheme="minorHAnsi" w:hAnsiTheme="minorHAnsi" w:cstheme="minorHAnsi"/>
                <w:lang w:val="el-GR"/>
              </w:rPr>
              <w:t xml:space="preserve"> Σ</w:t>
            </w:r>
            <w:r>
              <w:rPr>
                <w:rFonts w:asciiTheme="minorHAnsi" w:hAnsiTheme="minorHAnsi" w:cstheme="minorHAnsi"/>
                <w:lang w:val="el-GR"/>
              </w:rPr>
              <w:t>. (2014)</w:t>
            </w:r>
            <w:r w:rsidRPr="006C7D3C">
              <w:rPr>
                <w:rFonts w:asciiTheme="minorHAnsi" w:hAnsiTheme="minorHAnsi" w:cstheme="minorHAnsi"/>
                <w:lang w:val="el-GR"/>
              </w:rPr>
              <w:t xml:space="preserve"> Εισαγωγή στην Τραπεζική Οικονομική και τις Κεφαλαιαγορές, </w:t>
            </w:r>
            <w:r>
              <w:rPr>
                <w:rFonts w:asciiTheme="minorHAnsi" w:hAnsiTheme="minorHAnsi" w:cstheme="minorHAnsi"/>
                <w:lang w:val="el-GR"/>
              </w:rPr>
              <w:t xml:space="preserve">Εκδόσεις </w:t>
            </w:r>
            <w:r>
              <w:rPr>
                <w:rFonts w:asciiTheme="minorHAnsi" w:hAnsiTheme="minorHAnsi" w:cstheme="minorHAnsi"/>
              </w:rPr>
              <w:t>Utopia</w:t>
            </w:r>
            <w:r w:rsidRPr="006C7D3C">
              <w:rPr>
                <w:rFonts w:asciiTheme="minorHAnsi" w:hAnsiTheme="minorHAnsi" w:cstheme="minorHAnsi"/>
                <w:lang w:val="el-GR"/>
              </w:rPr>
              <w:t xml:space="preserve"> [</w:t>
            </w:r>
            <w:r>
              <w:rPr>
                <w:rFonts w:asciiTheme="minorHAnsi" w:hAnsiTheme="minorHAnsi" w:cstheme="minorHAnsi"/>
                <w:lang w:val="el-GR"/>
              </w:rPr>
              <w:t xml:space="preserve">Κωδικός στον </w:t>
            </w:r>
            <w:proofErr w:type="spellStart"/>
            <w:r>
              <w:rPr>
                <w:rFonts w:asciiTheme="minorHAnsi" w:hAnsiTheme="minorHAnsi" w:cstheme="minorHAnsi"/>
                <w:lang w:val="el-GR"/>
              </w:rPr>
              <w:t>Εύδοξο</w:t>
            </w:r>
            <w:proofErr w:type="spellEnd"/>
            <w:r>
              <w:rPr>
                <w:rFonts w:asciiTheme="minorHAnsi" w:hAnsiTheme="minorHAnsi" w:cstheme="minorHAnsi"/>
                <w:lang w:val="el-GR"/>
              </w:rPr>
              <w:t xml:space="preserve">: </w:t>
            </w:r>
            <w:r w:rsidRPr="006C7D3C">
              <w:rPr>
                <w:rFonts w:asciiTheme="minorHAnsi" w:hAnsiTheme="minorHAnsi" w:cstheme="minorHAnsi"/>
                <w:lang w:val="el-GR"/>
              </w:rPr>
              <w:t>41954863]</w:t>
            </w:r>
          </w:p>
          <w:p w14:paraId="23865320" w14:textId="491B3B51" w:rsidR="006C7D3C" w:rsidRPr="006C7D3C" w:rsidRDefault="006C7D3C" w:rsidP="006C7D3C">
            <w:pPr>
              <w:jc w:val="both"/>
              <w:rPr>
                <w:rFonts w:asciiTheme="minorHAnsi" w:hAnsiTheme="minorHAnsi" w:cstheme="minorHAnsi"/>
                <w:lang w:val="el-GR"/>
              </w:rPr>
            </w:pPr>
            <w:proofErr w:type="spellStart"/>
            <w:r w:rsidRPr="006C7D3C">
              <w:rPr>
                <w:rFonts w:asciiTheme="minorHAnsi" w:hAnsiTheme="minorHAnsi" w:cstheme="minorHAnsi"/>
                <w:lang w:val="el-GR"/>
              </w:rPr>
              <w:t>Saunders</w:t>
            </w:r>
            <w:proofErr w:type="spellEnd"/>
            <w:r>
              <w:rPr>
                <w:rFonts w:asciiTheme="minorHAnsi" w:hAnsiTheme="minorHAnsi" w:cstheme="minorHAnsi"/>
                <w:lang w:val="el-GR"/>
              </w:rPr>
              <w:t>,</w:t>
            </w:r>
            <w:r w:rsidRPr="006C7D3C">
              <w:rPr>
                <w:rFonts w:asciiTheme="minorHAnsi" w:hAnsiTheme="minorHAnsi" w:cstheme="minorHAnsi"/>
                <w:lang w:val="el-GR"/>
              </w:rPr>
              <w:t xml:space="preserve"> A</w:t>
            </w:r>
            <w:r>
              <w:rPr>
                <w:rFonts w:asciiTheme="minorHAnsi" w:hAnsiTheme="minorHAnsi" w:cstheme="minorHAnsi"/>
                <w:lang w:val="el-GR"/>
              </w:rPr>
              <w:t>.</w:t>
            </w:r>
            <w:r w:rsidRPr="006C7D3C">
              <w:rPr>
                <w:rFonts w:asciiTheme="minorHAnsi" w:hAnsiTheme="minorHAnsi" w:cstheme="minorHAnsi"/>
                <w:lang w:val="el-GR"/>
              </w:rPr>
              <w:t xml:space="preserve">, </w:t>
            </w:r>
            <w:proofErr w:type="spellStart"/>
            <w:r w:rsidRPr="006C7D3C">
              <w:rPr>
                <w:rFonts w:asciiTheme="minorHAnsi" w:hAnsiTheme="minorHAnsi" w:cstheme="minorHAnsi"/>
                <w:lang w:val="el-GR"/>
              </w:rPr>
              <w:t>Cornett</w:t>
            </w:r>
            <w:proofErr w:type="spellEnd"/>
            <w:r w:rsidRPr="006C7D3C">
              <w:rPr>
                <w:rFonts w:asciiTheme="minorHAnsi" w:hAnsiTheme="minorHAnsi" w:cstheme="minorHAnsi"/>
                <w:lang w:val="el-GR"/>
              </w:rPr>
              <w:t xml:space="preserve"> M</w:t>
            </w:r>
            <w:r>
              <w:rPr>
                <w:rFonts w:asciiTheme="minorHAnsi" w:hAnsiTheme="minorHAnsi" w:cstheme="minorHAnsi"/>
                <w:lang w:val="el-GR"/>
              </w:rPr>
              <w:t>.</w:t>
            </w:r>
            <w:r w:rsidRPr="006C7D3C">
              <w:rPr>
                <w:rFonts w:asciiTheme="minorHAnsi" w:hAnsiTheme="minorHAnsi" w:cstheme="minorHAnsi"/>
                <w:lang w:val="el-GR"/>
              </w:rPr>
              <w:t xml:space="preserve">M. </w:t>
            </w:r>
            <w:r>
              <w:rPr>
                <w:rFonts w:asciiTheme="minorHAnsi" w:hAnsiTheme="minorHAnsi" w:cstheme="minorHAnsi"/>
                <w:lang w:val="el-GR"/>
              </w:rPr>
              <w:t xml:space="preserve">(2019) </w:t>
            </w:r>
            <w:r w:rsidRPr="006C7D3C">
              <w:rPr>
                <w:rFonts w:asciiTheme="minorHAnsi" w:hAnsiTheme="minorHAnsi" w:cstheme="minorHAnsi"/>
                <w:lang w:val="el-GR"/>
              </w:rPr>
              <w:t xml:space="preserve">Χρηματοπιστωτικές Αγορές και Ιδρύματα. </w:t>
            </w:r>
            <w:r>
              <w:rPr>
                <w:rFonts w:asciiTheme="minorHAnsi" w:hAnsiTheme="minorHAnsi" w:cstheme="minorHAnsi"/>
                <w:lang w:val="el-GR"/>
              </w:rPr>
              <w:t xml:space="preserve">Εκδόσεις </w:t>
            </w:r>
            <w:r>
              <w:rPr>
                <w:rFonts w:asciiTheme="minorHAnsi" w:hAnsiTheme="minorHAnsi" w:cstheme="minorHAnsi"/>
              </w:rPr>
              <w:t>Broken</w:t>
            </w:r>
            <w:r w:rsidRPr="00E9564C">
              <w:rPr>
                <w:rFonts w:asciiTheme="minorHAnsi" w:hAnsiTheme="minorHAnsi" w:cstheme="minorHAnsi"/>
                <w:lang w:val="el-GR"/>
              </w:rPr>
              <w:t xml:space="preserve"> </w:t>
            </w:r>
            <w:r>
              <w:rPr>
                <w:rFonts w:asciiTheme="minorHAnsi" w:hAnsiTheme="minorHAnsi" w:cstheme="minorHAnsi"/>
              </w:rPr>
              <w:t>Hill</w:t>
            </w:r>
            <w:r w:rsidRPr="006C7D3C">
              <w:rPr>
                <w:rFonts w:asciiTheme="minorHAnsi" w:hAnsiTheme="minorHAnsi" w:cstheme="minorHAnsi"/>
                <w:lang w:val="el-GR"/>
              </w:rPr>
              <w:t xml:space="preserve"> [</w:t>
            </w:r>
            <w:r>
              <w:rPr>
                <w:rFonts w:asciiTheme="minorHAnsi" w:hAnsiTheme="minorHAnsi" w:cstheme="minorHAnsi"/>
                <w:lang w:val="el-GR"/>
              </w:rPr>
              <w:t xml:space="preserve">Κωδικός στον </w:t>
            </w:r>
            <w:proofErr w:type="spellStart"/>
            <w:r>
              <w:rPr>
                <w:rFonts w:asciiTheme="minorHAnsi" w:hAnsiTheme="minorHAnsi" w:cstheme="minorHAnsi"/>
                <w:lang w:val="el-GR"/>
              </w:rPr>
              <w:t>Εύδοξο</w:t>
            </w:r>
            <w:proofErr w:type="spellEnd"/>
            <w:r>
              <w:rPr>
                <w:rFonts w:asciiTheme="minorHAnsi" w:hAnsiTheme="minorHAnsi" w:cstheme="minorHAnsi"/>
                <w:lang w:val="el-GR"/>
              </w:rPr>
              <w:t xml:space="preserve">: </w:t>
            </w:r>
            <w:r w:rsidRPr="006C7D3C">
              <w:rPr>
                <w:rFonts w:asciiTheme="minorHAnsi" w:hAnsiTheme="minorHAnsi" w:cstheme="minorHAnsi"/>
                <w:lang w:val="el-GR"/>
              </w:rPr>
              <w:t>86056108]</w:t>
            </w:r>
          </w:p>
          <w:p w14:paraId="07B7B0DB" w14:textId="77777777" w:rsidR="00796D53" w:rsidRDefault="00796D53" w:rsidP="00796D53">
            <w:pPr>
              <w:jc w:val="both"/>
              <w:rPr>
                <w:rFonts w:asciiTheme="minorHAnsi" w:hAnsiTheme="minorHAnsi" w:cstheme="minorHAnsi"/>
                <w:lang w:val="el-GR"/>
              </w:rPr>
            </w:pPr>
          </w:p>
          <w:p w14:paraId="725D61F0" w14:textId="2E263B8C" w:rsidR="00796D53" w:rsidRPr="00E9564C" w:rsidRDefault="00796D53" w:rsidP="00796D53">
            <w:pPr>
              <w:jc w:val="both"/>
              <w:rPr>
                <w:rFonts w:asciiTheme="minorHAnsi" w:hAnsiTheme="minorHAnsi" w:cstheme="minorHAnsi"/>
                <w:lang w:val="el-GR"/>
              </w:rPr>
            </w:pPr>
            <w:r>
              <w:rPr>
                <w:rFonts w:asciiTheme="minorHAnsi" w:hAnsiTheme="minorHAnsi" w:cstheme="minorHAnsi"/>
                <w:lang w:val="el-GR"/>
              </w:rPr>
              <w:t xml:space="preserve">Β. </w:t>
            </w:r>
            <w:r w:rsidRPr="00796D53">
              <w:rPr>
                <w:rFonts w:asciiTheme="minorHAnsi" w:hAnsiTheme="minorHAnsi" w:cstheme="minorHAnsi"/>
                <w:lang w:val="el-GR"/>
              </w:rPr>
              <w:t xml:space="preserve">Σύγγραμμα </w:t>
            </w:r>
            <w:r w:rsidR="00E9564C" w:rsidRPr="00E9564C">
              <w:rPr>
                <w:rFonts w:asciiTheme="minorHAnsi" w:hAnsiTheme="minorHAnsi" w:cstheme="minorHAnsi"/>
                <w:lang w:val="el-GR"/>
              </w:rPr>
              <w:t>[</w:t>
            </w:r>
            <w:proofErr w:type="spellStart"/>
            <w:r w:rsidRPr="00796D53">
              <w:rPr>
                <w:rFonts w:asciiTheme="minorHAnsi" w:hAnsiTheme="minorHAnsi" w:cstheme="minorHAnsi"/>
                <w:lang w:val="el-GR"/>
              </w:rPr>
              <w:t>Κάλλιπος</w:t>
            </w:r>
            <w:proofErr w:type="spellEnd"/>
            <w:r w:rsidR="00E9564C" w:rsidRPr="00E9564C">
              <w:rPr>
                <w:rFonts w:asciiTheme="minorHAnsi" w:hAnsiTheme="minorHAnsi" w:cstheme="minorHAnsi"/>
                <w:lang w:val="el-GR"/>
              </w:rPr>
              <w:t xml:space="preserve">, </w:t>
            </w:r>
            <w:r w:rsidR="00E9564C" w:rsidRPr="00796D53">
              <w:rPr>
                <w:rFonts w:asciiTheme="minorHAnsi" w:hAnsiTheme="minorHAnsi" w:cstheme="minorHAnsi"/>
                <w:lang w:val="el-GR"/>
              </w:rPr>
              <w:t>Σύνδεσμος Ελληνικών Ακαδημαϊκών Βιβλιοθηκών</w:t>
            </w:r>
            <w:r w:rsidR="00E9564C" w:rsidRPr="00D17622">
              <w:rPr>
                <w:rFonts w:asciiTheme="minorHAnsi" w:hAnsiTheme="minorHAnsi" w:cstheme="minorHAnsi"/>
                <w:lang w:val="el-GR"/>
              </w:rPr>
              <w:t xml:space="preserve"> (</w:t>
            </w:r>
            <w:r w:rsidR="001D3524">
              <w:fldChar w:fldCharType="begin"/>
            </w:r>
            <w:r w:rsidR="001D3524" w:rsidRPr="0061063A">
              <w:rPr>
                <w:lang w:val="el-GR"/>
              </w:rPr>
              <w:instrText xml:space="preserve"> </w:instrText>
            </w:r>
            <w:r w:rsidR="001D3524">
              <w:instrText>HYPERLINK</w:instrText>
            </w:r>
            <w:r w:rsidR="001D3524" w:rsidRPr="0061063A">
              <w:rPr>
                <w:lang w:val="el-GR"/>
              </w:rPr>
              <w:instrText xml:space="preserve"> "</w:instrText>
            </w:r>
            <w:r w:rsidR="001D3524">
              <w:instrText>http</w:instrText>
            </w:r>
            <w:r w:rsidR="001D3524" w:rsidRPr="0061063A">
              <w:rPr>
                <w:lang w:val="el-GR"/>
              </w:rPr>
              <w:instrText>://</w:instrText>
            </w:r>
            <w:r w:rsidR="001D3524">
              <w:instrText>www</w:instrText>
            </w:r>
            <w:r w:rsidR="001D3524" w:rsidRPr="0061063A">
              <w:rPr>
                <w:lang w:val="el-GR"/>
              </w:rPr>
              <w:instrText>.</w:instrText>
            </w:r>
            <w:r w:rsidR="001D3524">
              <w:instrText>kallipos</w:instrText>
            </w:r>
            <w:r w:rsidR="001D3524" w:rsidRPr="0061063A">
              <w:rPr>
                <w:lang w:val="el-GR"/>
              </w:rPr>
              <w:instrText>.</w:instrText>
            </w:r>
            <w:r w:rsidR="001D3524">
              <w:instrText>gr</w:instrText>
            </w:r>
            <w:r w:rsidR="001D3524" w:rsidRPr="0061063A">
              <w:rPr>
                <w:lang w:val="el-GR"/>
              </w:rPr>
              <w:instrText xml:space="preserve">/" </w:instrText>
            </w:r>
            <w:r w:rsidR="001D3524">
              <w:fldChar w:fldCharType="separate"/>
            </w:r>
            <w:r w:rsidR="00E9564C" w:rsidRPr="00796D53">
              <w:rPr>
                <w:rStyle w:val="-"/>
                <w:rFonts w:asciiTheme="minorHAnsi" w:hAnsiTheme="minorHAnsi" w:cstheme="minorHAnsi"/>
              </w:rPr>
              <w:t>www</w:t>
            </w:r>
            <w:r w:rsidR="00E9564C" w:rsidRPr="00D17622">
              <w:rPr>
                <w:rStyle w:val="-"/>
                <w:rFonts w:asciiTheme="minorHAnsi" w:hAnsiTheme="minorHAnsi" w:cstheme="minorHAnsi"/>
                <w:lang w:val="el-GR"/>
              </w:rPr>
              <w:t>.</w:t>
            </w:r>
            <w:proofErr w:type="spellStart"/>
            <w:r w:rsidR="00E9564C" w:rsidRPr="00796D53">
              <w:rPr>
                <w:rStyle w:val="-"/>
                <w:rFonts w:asciiTheme="minorHAnsi" w:hAnsiTheme="minorHAnsi" w:cstheme="minorHAnsi"/>
              </w:rPr>
              <w:t>kallipos</w:t>
            </w:r>
            <w:proofErr w:type="spellEnd"/>
            <w:r w:rsidR="00E9564C" w:rsidRPr="00D17622">
              <w:rPr>
                <w:rStyle w:val="-"/>
                <w:rFonts w:asciiTheme="minorHAnsi" w:hAnsiTheme="minorHAnsi" w:cstheme="minorHAnsi"/>
                <w:lang w:val="el-GR"/>
              </w:rPr>
              <w:t>.</w:t>
            </w:r>
            <w:r w:rsidR="00E9564C" w:rsidRPr="00796D53">
              <w:rPr>
                <w:rStyle w:val="-"/>
                <w:rFonts w:asciiTheme="minorHAnsi" w:hAnsiTheme="minorHAnsi" w:cstheme="minorHAnsi"/>
              </w:rPr>
              <w:t>gr</w:t>
            </w:r>
            <w:r w:rsidR="001D3524">
              <w:rPr>
                <w:rStyle w:val="-"/>
                <w:rFonts w:asciiTheme="minorHAnsi" w:hAnsiTheme="minorHAnsi" w:cstheme="minorHAnsi"/>
              </w:rPr>
              <w:fldChar w:fldCharType="end"/>
            </w:r>
            <w:r w:rsidR="00E9564C" w:rsidRPr="00D17622">
              <w:rPr>
                <w:rFonts w:asciiTheme="minorHAnsi" w:hAnsiTheme="minorHAnsi" w:cstheme="minorHAnsi"/>
                <w:lang w:val="el-GR"/>
              </w:rPr>
              <w:t>)</w:t>
            </w:r>
            <w:r w:rsidR="00E9564C" w:rsidRPr="00E9564C">
              <w:rPr>
                <w:rFonts w:asciiTheme="minorHAnsi" w:hAnsiTheme="minorHAnsi" w:cstheme="minorHAnsi"/>
                <w:lang w:val="el-GR"/>
              </w:rPr>
              <w:t>]</w:t>
            </w:r>
          </w:p>
          <w:p w14:paraId="1E8DC3BB" w14:textId="77777777" w:rsidR="00E9564C" w:rsidRPr="00E9564C" w:rsidRDefault="00E9564C" w:rsidP="00E9564C">
            <w:pPr>
              <w:ind w:left="34"/>
              <w:jc w:val="both"/>
              <w:rPr>
                <w:rFonts w:asciiTheme="minorHAnsi" w:hAnsiTheme="minorHAnsi" w:cstheme="minorHAnsi"/>
                <w:lang w:val="el-GR"/>
              </w:rPr>
            </w:pPr>
            <w:r w:rsidRPr="00E9564C">
              <w:rPr>
                <w:rFonts w:asciiTheme="minorHAnsi" w:hAnsiTheme="minorHAnsi" w:cstheme="minorHAnsi"/>
                <w:lang w:val="el-GR"/>
              </w:rPr>
              <w:t xml:space="preserve">Λιανός, Θ., </w:t>
            </w:r>
            <w:proofErr w:type="spellStart"/>
            <w:r w:rsidRPr="00E9564C">
              <w:rPr>
                <w:rFonts w:asciiTheme="minorHAnsi" w:hAnsiTheme="minorHAnsi" w:cstheme="minorHAnsi"/>
                <w:lang w:val="el-GR"/>
              </w:rPr>
              <w:t>Ψειρίδου</w:t>
            </w:r>
            <w:proofErr w:type="spellEnd"/>
            <w:r w:rsidRPr="00E9564C">
              <w:rPr>
                <w:rFonts w:asciiTheme="minorHAnsi" w:hAnsiTheme="minorHAnsi" w:cstheme="minorHAnsi"/>
                <w:lang w:val="el-GR"/>
              </w:rPr>
              <w:t>, Α., 2015. </w:t>
            </w:r>
            <w:r w:rsidRPr="00E9564C">
              <w:rPr>
                <w:rFonts w:asciiTheme="minorHAnsi" w:hAnsiTheme="minorHAnsi" w:cstheme="minorHAnsi"/>
                <w:i/>
                <w:iCs/>
                <w:lang w:val="el-GR"/>
              </w:rPr>
              <w:t>Οικονομική ανάλυση και πολική - Μακροοικονομική</w:t>
            </w:r>
            <w:r w:rsidRPr="00E9564C">
              <w:rPr>
                <w:rFonts w:asciiTheme="minorHAnsi" w:hAnsiTheme="minorHAnsi" w:cstheme="minorHAnsi"/>
                <w:lang w:val="el-GR"/>
              </w:rPr>
              <w:t xml:space="preserve">. [ηλεκτρ. βιβλ.] </w:t>
            </w:r>
            <w:proofErr w:type="spellStart"/>
            <w:r w:rsidRPr="00E9564C">
              <w:rPr>
                <w:rFonts w:asciiTheme="minorHAnsi" w:hAnsiTheme="minorHAnsi" w:cstheme="minorHAnsi"/>
                <w:lang w:val="el-GR"/>
              </w:rPr>
              <w:t>Αθήνα:Σύνδεσμος</w:t>
            </w:r>
            <w:proofErr w:type="spellEnd"/>
            <w:r w:rsidRPr="00E9564C">
              <w:rPr>
                <w:rFonts w:asciiTheme="minorHAnsi" w:hAnsiTheme="minorHAnsi" w:cstheme="minorHAnsi"/>
                <w:lang w:val="el-GR"/>
              </w:rPr>
              <w:t xml:space="preserve"> Ελληνικών Ακαδημαϊκών Βιβλιοθηκών. Διαθέσιμο στο: http://hdl.handle.net/11419/1954</w:t>
            </w:r>
          </w:p>
          <w:p w14:paraId="3F9A92E2" w14:textId="77777777" w:rsidR="00E9564C" w:rsidRPr="00E9564C" w:rsidRDefault="00E9564C" w:rsidP="00E9564C">
            <w:pPr>
              <w:ind w:left="34"/>
              <w:jc w:val="both"/>
              <w:rPr>
                <w:rFonts w:asciiTheme="minorHAnsi" w:hAnsiTheme="minorHAnsi" w:cstheme="minorHAnsi"/>
                <w:lang w:val="el-GR"/>
              </w:rPr>
            </w:pPr>
            <w:proofErr w:type="spellStart"/>
            <w:r w:rsidRPr="00E9564C">
              <w:rPr>
                <w:rFonts w:asciiTheme="minorHAnsi" w:hAnsiTheme="minorHAnsi" w:cstheme="minorHAnsi"/>
                <w:lang w:val="el-GR"/>
              </w:rPr>
              <w:lastRenderedPageBreak/>
              <w:t>Κουτεντάκης</w:t>
            </w:r>
            <w:proofErr w:type="spellEnd"/>
            <w:r w:rsidRPr="00E9564C">
              <w:rPr>
                <w:rFonts w:asciiTheme="minorHAnsi" w:hAnsiTheme="minorHAnsi" w:cstheme="minorHAnsi"/>
                <w:lang w:val="el-GR"/>
              </w:rPr>
              <w:t xml:space="preserve">, Φ., </w:t>
            </w:r>
            <w:proofErr w:type="spellStart"/>
            <w:r w:rsidRPr="00E9564C">
              <w:rPr>
                <w:rFonts w:asciiTheme="minorHAnsi" w:hAnsiTheme="minorHAnsi" w:cstheme="minorHAnsi"/>
                <w:lang w:val="el-GR"/>
              </w:rPr>
              <w:t>Κουκουριτάκης</w:t>
            </w:r>
            <w:proofErr w:type="spellEnd"/>
            <w:r w:rsidRPr="00E9564C">
              <w:rPr>
                <w:rFonts w:asciiTheme="minorHAnsi" w:hAnsiTheme="minorHAnsi" w:cstheme="minorHAnsi"/>
                <w:lang w:val="el-GR"/>
              </w:rPr>
              <w:t>, Μ., 2015. </w:t>
            </w:r>
            <w:r w:rsidRPr="00E9564C">
              <w:rPr>
                <w:rFonts w:asciiTheme="minorHAnsi" w:hAnsiTheme="minorHAnsi" w:cstheme="minorHAnsi"/>
                <w:i/>
                <w:iCs/>
                <w:lang w:val="el-GR"/>
              </w:rPr>
              <w:t>Διεθνής μακροοικονομική</w:t>
            </w:r>
            <w:r w:rsidRPr="00E9564C">
              <w:rPr>
                <w:rFonts w:asciiTheme="minorHAnsi" w:hAnsiTheme="minorHAnsi" w:cstheme="minorHAnsi"/>
                <w:lang w:val="el-GR"/>
              </w:rPr>
              <w:t xml:space="preserve">. [ηλεκτρ. βιβλ.] </w:t>
            </w:r>
            <w:proofErr w:type="spellStart"/>
            <w:r w:rsidRPr="00E9564C">
              <w:rPr>
                <w:rFonts w:asciiTheme="minorHAnsi" w:hAnsiTheme="minorHAnsi" w:cstheme="minorHAnsi"/>
                <w:lang w:val="el-GR"/>
              </w:rPr>
              <w:t>Αθήνα:Σύνδεσμος</w:t>
            </w:r>
            <w:proofErr w:type="spellEnd"/>
            <w:r w:rsidRPr="00E9564C">
              <w:rPr>
                <w:rFonts w:asciiTheme="minorHAnsi" w:hAnsiTheme="minorHAnsi" w:cstheme="minorHAnsi"/>
                <w:lang w:val="el-GR"/>
              </w:rPr>
              <w:t xml:space="preserve"> Ελληνικών Ακαδημαϊκών Βιβλιοθηκών. Διαθέσιμο στο: http://hdl.handle.net/11419/292</w:t>
            </w:r>
          </w:p>
          <w:p w14:paraId="1D8368ED" w14:textId="77777777" w:rsidR="00E96E8D" w:rsidRPr="007D70F9" w:rsidRDefault="00E96E8D" w:rsidP="00E96E8D">
            <w:pPr>
              <w:jc w:val="both"/>
              <w:rPr>
                <w:rFonts w:asciiTheme="minorHAnsi" w:hAnsiTheme="minorHAnsi" w:cstheme="minorHAnsi"/>
                <w:lang w:val="el-GR"/>
              </w:rPr>
            </w:pPr>
          </w:p>
          <w:p w14:paraId="38013136" w14:textId="77777777" w:rsidR="000F4FD4" w:rsidRPr="00705AAD"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14:paraId="756DF6D9" w14:textId="77777777" w:rsidR="00E9564C" w:rsidRPr="00E9564C" w:rsidRDefault="00E9564C" w:rsidP="00E9564C">
            <w:pPr>
              <w:numPr>
                <w:ilvl w:val="0"/>
                <w:numId w:val="11"/>
              </w:numPr>
              <w:rPr>
                <w:rFonts w:asciiTheme="minorHAnsi" w:eastAsia="Calibri" w:hAnsiTheme="minorHAnsi" w:cstheme="minorHAnsi"/>
              </w:rPr>
            </w:pPr>
            <w:r w:rsidRPr="00E9564C">
              <w:rPr>
                <w:rFonts w:asciiTheme="minorHAnsi" w:eastAsia="Calibri" w:hAnsiTheme="minorHAnsi" w:cstheme="minorHAnsi"/>
              </w:rPr>
              <w:t>Journal of Money, Credit and Banking</w:t>
            </w:r>
          </w:p>
          <w:p w14:paraId="16A3EB34" w14:textId="77777777" w:rsidR="00E9564C" w:rsidRPr="00E9564C" w:rsidRDefault="00E9564C" w:rsidP="00E9564C">
            <w:pPr>
              <w:numPr>
                <w:ilvl w:val="0"/>
                <w:numId w:val="11"/>
              </w:numPr>
              <w:rPr>
                <w:rFonts w:asciiTheme="minorHAnsi" w:eastAsia="Calibri" w:hAnsiTheme="minorHAnsi" w:cstheme="minorHAnsi"/>
                <w:lang w:val="el-GR"/>
              </w:rPr>
            </w:pPr>
            <w:r w:rsidRPr="00E9564C">
              <w:rPr>
                <w:rFonts w:asciiTheme="minorHAnsi" w:eastAsia="Calibri" w:hAnsiTheme="minorHAnsi" w:cstheme="minorHAnsi"/>
              </w:rPr>
              <w:t>Journal of Banking and Finance</w:t>
            </w:r>
          </w:p>
          <w:p w14:paraId="2982F3D9" w14:textId="77777777" w:rsidR="00E9564C" w:rsidRPr="00E9564C" w:rsidRDefault="00E9564C" w:rsidP="00E9564C">
            <w:pPr>
              <w:numPr>
                <w:ilvl w:val="0"/>
                <w:numId w:val="11"/>
              </w:numPr>
              <w:rPr>
                <w:rFonts w:asciiTheme="minorHAnsi" w:eastAsia="Calibri" w:hAnsiTheme="minorHAnsi" w:cstheme="minorHAnsi"/>
                <w:lang w:val="el-GR"/>
              </w:rPr>
            </w:pPr>
            <w:r w:rsidRPr="00E9564C">
              <w:rPr>
                <w:rFonts w:asciiTheme="minorHAnsi" w:eastAsia="Calibri" w:hAnsiTheme="minorHAnsi" w:cstheme="minorHAnsi"/>
              </w:rPr>
              <w:t xml:space="preserve">Financial Markets, </w:t>
            </w:r>
            <w:proofErr w:type="gramStart"/>
            <w:r w:rsidRPr="00E9564C">
              <w:rPr>
                <w:rFonts w:asciiTheme="minorHAnsi" w:eastAsia="Calibri" w:hAnsiTheme="minorHAnsi" w:cstheme="minorHAnsi"/>
              </w:rPr>
              <w:t>Institutions</w:t>
            </w:r>
            <w:proofErr w:type="gramEnd"/>
            <w:r w:rsidRPr="00E9564C">
              <w:rPr>
                <w:rFonts w:asciiTheme="minorHAnsi" w:eastAsia="Calibri" w:hAnsiTheme="minorHAnsi" w:cstheme="minorHAnsi"/>
              </w:rPr>
              <w:t xml:space="preserve"> and Instruments</w:t>
            </w:r>
          </w:p>
          <w:p w14:paraId="1FD18A06" w14:textId="77777777" w:rsidR="00E9564C" w:rsidRPr="00E9564C" w:rsidRDefault="00E9564C" w:rsidP="00E9564C">
            <w:pPr>
              <w:numPr>
                <w:ilvl w:val="0"/>
                <w:numId w:val="11"/>
              </w:numPr>
              <w:rPr>
                <w:rFonts w:asciiTheme="minorHAnsi" w:eastAsia="Calibri" w:hAnsiTheme="minorHAnsi" w:cstheme="minorHAnsi"/>
                <w:lang w:val="el-GR"/>
              </w:rPr>
            </w:pPr>
            <w:r w:rsidRPr="00E9564C">
              <w:rPr>
                <w:rFonts w:asciiTheme="minorHAnsi" w:eastAsia="Calibri" w:hAnsiTheme="minorHAnsi" w:cstheme="minorHAnsi"/>
              </w:rPr>
              <w:t>International Journal of Central Banking</w:t>
            </w:r>
          </w:p>
          <w:p w14:paraId="44A8D8E1" w14:textId="77777777" w:rsidR="00E9564C" w:rsidRPr="00E9564C" w:rsidRDefault="00E9564C" w:rsidP="00E9564C">
            <w:pPr>
              <w:numPr>
                <w:ilvl w:val="0"/>
                <w:numId w:val="11"/>
              </w:numPr>
              <w:rPr>
                <w:rFonts w:asciiTheme="minorHAnsi" w:eastAsia="Calibri" w:hAnsiTheme="minorHAnsi" w:cstheme="minorHAnsi"/>
              </w:rPr>
            </w:pPr>
            <w:r w:rsidRPr="00E9564C">
              <w:rPr>
                <w:rFonts w:asciiTheme="minorHAnsi" w:eastAsia="Calibri" w:hAnsiTheme="minorHAnsi" w:cstheme="minorHAnsi"/>
              </w:rPr>
              <w:t>Journal of International Money and Finance</w:t>
            </w:r>
          </w:p>
          <w:p w14:paraId="1C94FB45" w14:textId="77777777" w:rsidR="00E9564C" w:rsidRPr="00E9564C" w:rsidRDefault="00E9564C" w:rsidP="00E9564C">
            <w:pPr>
              <w:numPr>
                <w:ilvl w:val="0"/>
                <w:numId w:val="11"/>
              </w:numPr>
              <w:rPr>
                <w:rFonts w:asciiTheme="minorHAnsi" w:eastAsia="Calibri" w:hAnsiTheme="minorHAnsi" w:cstheme="minorHAnsi"/>
                <w:lang w:val="el-GR"/>
              </w:rPr>
            </w:pPr>
            <w:r w:rsidRPr="00E9564C">
              <w:rPr>
                <w:rFonts w:asciiTheme="minorHAnsi" w:eastAsia="Calibri" w:hAnsiTheme="minorHAnsi" w:cstheme="minorHAnsi"/>
              </w:rPr>
              <w:t>Journal of Finance</w:t>
            </w:r>
          </w:p>
          <w:p w14:paraId="1A783D24" w14:textId="77777777" w:rsidR="00E9564C" w:rsidRPr="00E9564C" w:rsidRDefault="00E9564C" w:rsidP="00E9564C">
            <w:pPr>
              <w:numPr>
                <w:ilvl w:val="0"/>
                <w:numId w:val="11"/>
              </w:numPr>
              <w:rPr>
                <w:rFonts w:asciiTheme="minorHAnsi" w:eastAsia="Calibri" w:hAnsiTheme="minorHAnsi" w:cstheme="minorHAnsi"/>
                <w:lang w:val="el-GR"/>
              </w:rPr>
            </w:pPr>
            <w:r w:rsidRPr="00E9564C">
              <w:rPr>
                <w:rFonts w:asciiTheme="minorHAnsi" w:eastAsia="Calibri" w:hAnsiTheme="minorHAnsi" w:cstheme="minorHAnsi"/>
              </w:rPr>
              <w:t>American Economic Review</w:t>
            </w:r>
          </w:p>
          <w:p w14:paraId="11CE54F7" w14:textId="77777777" w:rsidR="00E9564C" w:rsidRPr="00E9564C" w:rsidRDefault="00E9564C" w:rsidP="00E9564C">
            <w:pPr>
              <w:numPr>
                <w:ilvl w:val="0"/>
                <w:numId w:val="11"/>
              </w:numPr>
              <w:rPr>
                <w:rFonts w:asciiTheme="minorHAnsi" w:eastAsia="Calibri" w:hAnsiTheme="minorHAnsi" w:cstheme="minorHAnsi"/>
                <w:lang w:val="el-GR"/>
              </w:rPr>
            </w:pPr>
            <w:r w:rsidRPr="00E9564C">
              <w:rPr>
                <w:rFonts w:asciiTheme="minorHAnsi" w:eastAsia="Calibri" w:hAnsiTheme="minorHAnsi" w:cstheme="minorHAnsi"/>
              </w:rPr>
              <w:t>Quarterly Journal of Economics</w:t>
            </w:r>
          </w:p>
          <w:p w14:paraId="339E34C3" w14:textId="77777777" w:rsidR="00E9564C" w:rsidRPr="00E9564C" w:rsidRDefault="00E9564C" w:rsidP="00E9564C">
            <w:pPr>
              <w:numPr>
                <w:ilvl w:val="0"/>
                <w:numId w:val="11"/>
              </w:numPr>
              <w:rPr>
                <w:rFonts w:asciiTheme="minorHAnsi" w:eastAsia="Calibri" w:hAnsiTheme="minorHAnsi" w:cstheme="minorHAnsi"/>
                <w:lang w:val="el-GR"/>
              </w:rPr>
            </w:pPr>
            <w:r w:rsidRPr="00E9564C">
              <w:rPr>
                <w:rFonts w:asciiTheme="minorHAnsi" w:eastAsia="Calibri" w:hAnsiTheme="minorHAnsi" w:cstheme="minorHAnsi"/>
              </w:rPr>
              <w:t>International Economic Review</w:t>
            </w:r>
          </w:p>
          <w:p w14:paraId="575AFD0C" w14:textId="77777777" w:rsidR="00E9564C" w:rsidRPr="00E9564C" w:rsidRDefault="00E9564C" w:rsidP="00E9564C">
            <w:pPr>
              <w:numPr>
                <w:ilvl w:val="0"/>
                <w:numId w:val="11"/>
              </w:numPr>
              <w:rPr>
                <w:rFonts w:asciiTheme="minorHAnsi" w:eastAsia="Calibri" w:hAnsiTheme="minorHAnsi" w:cstheme="minorHAnsi"/>
                <w:lang w:val="el-GR"/>
              </w:rPr>
            </w:pPr>
            <w:r w:rsidRPr="00E9564C">
              <w:rPr>
                <w:rFonts w:asciiTheme="minorHAnsi" w:eastAsia="Calibri" w:hAnsiTheme="minorHAnsi" w:cstheme="minorHAnsi"/>
              </w:rPr>
              <w:t>Journal of Economic Theory</w:t>
            </w:r>
          </w:p>
          <w:p w14:paraId="58AA97E4" w14:textId="77777777" w:rsidR="00E9564C" w:rsidRPr="00E9564C" w:rsidRDefault="00E9564C" w:rsidP="00E9564C">
            <w:pPr>
              <w:numPr>
                <w:ilvl w:val="0"/>
                <w:numId w:val="11"/>
              </w:numPr>
              <w:rPr>
                <w:rFonts w:asciiTheme="minorHAnsi" w:eastAsia="Calibri" w:hAnsiTheme="minorHAnsi" w:cstheme="minorHAnsi"/>
              </w:rPr>
            </w:pPr>
            <w:r w:rsidRPr="00E9564C">
              <w:rPr>
                <w:rFonts w:asciiTheme="minorHAnsi" w:eastAsia="Calibri" w:hAnsiTheme="minorHAnsi" w:cstheme="minorHAnsi"/>
              </w:rPr>
              <w:t>Journal of the European Economic Association</w:t>
            </w:r>
          </w:p>
          <w:p w14:paraId="2391DA33" w14:textId="77777777" w:rsidR="00E9564C" w:rsidRPr="00E9564C" w:rsidRDefault="00E9564C" w:rsidP="00E9564C">
            <w:pPr>
              <w:numPr>
                <w:ilvl w:val="0"/>
                <w:numId w:val="11"/>
              </w:numPr>
              <w:rPr>
                <w:rFonts w:asciiTheme="minorHAnsi" w:eastAsia="Calibri" w:hAnsiTheme="minorHAnsi" w:cstheme="minorHAnsi"/>
                <w:lang w:val="el-GR"/>
              </w:rPr>
            </w:pPr>
            <w:r w:rsidRPr="00E9564C">
              <w:rPr>
                <w:rFonts w:asciiTheme="minorHAnsi" w:eastAsia="Calibri" w:hAnsiTheme="minorHAnsi" w:cstheme="minorHAnsi"/>
              </w:rPr>
              <w:t>Journal of Corporate Finance</w:t>
            </w:r>
          </w:p>
          <w:p w14:paraId="2D6C9E3C" w14:textId="77777777" w:rsidR="00E9564C" w:rsidRPr="00E9564C" w:rsidRDefault="00E9564C" w:rsidP="00E9564C">
            <w:pPr>
              <w:numPr>
                <w:ilvl w:val="0"/>
                <w:numId w:val="11"/>
              </w:numPr>
              <w:rPr>
                <w:rFonts w:asciiTheme="minorHAnsi" w:eastAsia="Calibri" w:hAnsiTheme="minorHAnsi" w:cstheme="minorHAnsi"/>
                <w:lang w:val="el-GR"/>
              </w:rPr>
            </w:pPr>
            <w:r w:rsidRPr="00E9564C">
              <w:rPr>
                <w:rFonts w:asciiTheme="minorHAnsi" w:eastAsia="Calibri" w:hAnsiTheme="minorHAnsi" w:cstheme="minorHAnsi"/>
              </w:rPr>
              <w:t>Economics</w:t>
            </w:r>
          </w:p>
          <w:p w14:paraId="3AFF371E" w14:textId="77777777" w:rsidR="00E9564C" w:rsidRPr="00E9564C" w:rsidRDefault="00E9564C" w:rsidP="00E9564C">
            <w:pPr>
              <w:numPr>
                <w:ilvl w:val="0"/>
                <w:numId w:val="11"/>
              </w:numPr>
              <w:rPr>
                <w:rFonts w:asciiTheme="minorHAnsi" w:eastAsia="Calibri" w:hAnsiTheme="minorHAnsi" w:cstheme="minorHAnsi"/>
                <w:lang w:val="el-GR"/>
              </w:rPr>
            </w:pPr>
            <w:r w:rsidRPr="00E9564C">
              <w:rPr>
                <w:rFonts w:asciiTheme="minorHAnsi" w:eastAsia="Calibri" w:hAnsiTheme="minorHAnsi" w:cstheme="minorHAnsi"/>
              </w:rPr>
              <w:t>Review of Financial Studies</w:t>
            </w:r>
          </w:p>
          <w:p w14:paraId="6BF25323" w14:textId="77777777" w:rsidR="00E9564C" w:rsidRPr="00E9564C" w:rsidRDefault="00E9564C" w:rsidP="00E9564C">
            <w:pPr>
              <w:numPr>
                <w:ilvl w:val="0"/>
                <w:numId w:val="11"/>
              </w:numPr>
              <w:rPr>
                <w:rFonts w:asciiTheme="minorHAnsi" w:eastAsia="Calibri" w:hAnsiTheme="minorHAnsi" w:cstheme="minorHAnsi"/>
                <w:lang w:val="el-GR"/>
              </w:rPr>
            </w:pPr>
            <w:r w:rsidRPr="00E9564C">
              <w:rPr>
                <w:rFonts w:asciiTheme="minorHAnsi" w:eastAsia="Calibri" w:hAnsiTheme="minorHAnsi" w:cstheme="minorHAnsi"/>
              </w:rPr>
              <w:t>Review of Finance</w:t>
            </w:r>
          </w:p>
          <w:p w14:paraId="4A6C4C5E" w14:textId="77777777" w:rsidR="00E9564C" w:rsidRPr="00E9564C" w:rsidRDefault="00E9564C" w:rsidP="00E9564C">
            <w:pPr>
              <w:numPr>
                <w:ilvl w:val="0"/>
                <w:numId w:val="11"/>
              </w:numPr>
              <w:rPr>
                <w:rFonts w:asciiTheme="minorHAnsi" w:eastAsia="Calibri" w:hAnsiTheme="minorHAnsi" w:cstheme="minorHAnsi"/>
                <w:lang w:val="el-GR"/>
              </w:rPr>
            </w:pPr>
            <w:r w:rsidRPr="00E9564C">
              <w:rPr>
                <w:rFonts w:asciiTheme="minorHAnsi" w:eastAsia="Calibri" w:hAnsiTheme="minorHAnsi" w:cstheme="minorHAnsi"/>
              </w:rPr>
              <w:t>European Financial Management</w:t>
            </w:r>
          </w:p>
          <w:p w14:paraId="37E01BB0" w14:textId="77777777" w:rsidR="00E9564C" w:rsidRPr="00E9564C" w:rsidRDefault="00E9564C" w:rsidP="00E9564C">
            <w:pPr>
              <w:numPr>
                <w:ilvl w:val="0"/>
                <w:numId w:val="11"/>
              </w:numPr>
              <w:rPr>
                <w:rFonts w:asciiTheme="minorHAnsi" w:eastAsia="Calibri" w:hAnsiTheme="minorHAnsi" w:cstheme="minorHAnsi"/>
                <w:lang w:val="el-GR"/>
              </w:rPr>
            </w:pPr>
            <w:r w:rsidRPr="00E9564C">
              <w:rPr>
                <w:rFonts w:asciiTheme="minorHAnsi" w:eastAsia="Calibri" w:hAnsiTheme="minorHAnsi" w:cstheme="minorHAnsi"/>
              </w:rPr>
              <w:t>European Journal of Finance</w:t>
            </w:r>
          </w:p>
          <w:p w14:paraId="15373563" w14:textId="5AB048A7" w:rsidR="000F4FD4" w:rsidRPr="00E9564C" w:rsidRDefault="00E9564C" w:rsidP="00E9564C">
            <w:pPr>
              <w:numPr>
                <w:ilvl w:val="0"/>
                <w:numId w:val="11"/>
              </w:numPr>
              <w:rPr>
                <w:rFonts w:asciiTheme="minorHAnsi" w:eastAsia="Calibri" w:hAnsiTheme="minorHAnsi" w:cstheme="minorHAnsi"/>
                <w:lang w:val="el-GR"/>
              </w:rPr>
            </w:pPr>
            <w:r w:rsidRPr="00E9564C">
              <w:rPr>
                <w:rFonts w:asciiTheme="minorHAnsi" w:eastAsia="Calibri" w:hAnsiTheme="minorHAnsi" w:cstheme="minorHAnsi"/>
              </w:rPr>
              <w:t>Financial Management (USA)</w:t>
            </w:r>
          </w:p>
        </w:tc>
      </w:tr>
    </w:tbl>
    <w:p w14:paraId="7ECEAFA7" w14:textId="77777777" w:rsidR="000F4FD4" w:rsidRPr="00D17622"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5A358F88" w14:textId="77777777" w:rsidR="000F4FD4" w:rsidRPr="00D17622" w:rsidRDefault="000F4FD4" w:rsidP="000F4FD4">
      <w:pPr>
        <w:rPr>
          <w:rFonts w:ascii="Cambria" w:hAnsi="Cambria"/>
          <w:b/>
          <w:bCs/>
          <w:sz w:val="28"/>
        </w:rPr>
      </w:pPr>
    </w:p>
    <w:sectPr w:rsidR="000F4FD4" w:rsidRPr="00D17622"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B8577" w14:textId="77777777" w:rsidR="001D3524" w:rsidRDefault="001D3524">
      <w:r>
        <w:separator/>
      </w:r>
    </w:p>
  </w:endnote>
  <w:endnote w:type="continuationSeparator" w:id="0">
    <w:p w14:paraId="093A59CC" w14:textId="77777777" w:rsidR="001D3524" w:rsidRDefault="001D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5525D" w14:textId="77777777" w:rsidR="001D3524" w:rsidRDefault="001D3524">
      <w:r>
        <w:separator/>
      </w:r>
    </w:p>
  </w:footnote>
  <w:footnote w:type="continuationSeparator" w:id="0">
    <w:p w14:paraId="18709974" w14:textId="77777777" w:rsidR="001D3524" w:rsidRDefault="001D3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7BCB"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D130F8F"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B4B"/>
    <w:multiLevelType w:val="hybridMultilevel"/>
    <w:tmpl w:val="CD642662"/>
    <w:lvl w:ilvl="0" w:tplc="F6A6E870">
      <w:numFmt w:val="bullet"/>
      <w:lvlText w:val="-"/>
      <w:lvlJc w:val="left"/>
      <w:pPr>
        <w:ind w:left="394" w:hanging="360"/>
      </w:pPr>
      <w:rPr>
        <w:rFonts w:ascii="Calibri" w:eastAsia="Times New Roman" w:hAnsi="Calibri" w:cs="Calibri" w:hint="default"/>
      </w:rPr>
    </w:lvl>
    <w:lvl w:ilvl="1" w:tplc="04080003" w:tentative="1">
      <w:start w:val="1"/>
      <w:numFmt w:val="bullet"/>
      <w:lvlText w:val="o"/>
      <w:lvlJc w:val="left"/>
      <w:pPr>
        <w:ind w:left="1114" w:hanging="360"/>
      </w:pPr>
      <w:rPr>
        <w:rFonts w:ascii="Courier New" w:hAnsi="Courier New" w:cs="Courier New" w:hint="default"/>
      </w:rPr>
    </w:lvl>
    <w:lvl w:ilvl="2" w:tplc="04080005" w:tentative="1">
      <w:start w:val="1"/>
      <w:numFmt w:val="bullet"/>
      <w:lvlText w:val=""/>
      <w:lvlJc w:val="left"/>
      <w:pPr>
        <w:ind w:left="1834" w:hanging="360"/>
      </w:pPr>
      <w:rPr>
        <w:rFonts w:ascii="Wingdings" w:hAnsi="Wingdings" w:hint="default"/>
      </w:rPr>
    </w:lvl>
    <w:lvl w:ilvl="3" w:tplc="04080001" w:tentative="1">
      <w:start w:val="1"/>
      <w:numFmt w:val="bullet"/>
      <w:lvlText w:val=""/>
      <w:lvlJc w:val="left"/>
      <w:pPr>
        <w:ind w:left="2554" w:hanging="360"/>
      </w:pPr>
      <w:rPr>
        <w:rFonts w:ascii="Symbol" w:hAnsi="Symbol" w:hint="default"/>
      </w:rPr>
    </w:lvl>
    <w:lvl w:ilvl="4" w:tplc="04080003" w:tentative="1">
      <w:start w:val="1"/>
      <w:numFmt w:val="bullet"/>
      <w:lvlText w:val="o"/>
      <w:lvlJc w:val="left"/>
      <w:pPr>
        <w:ind w:left="3274" w:hanging="360"/>
      </w:pPr>
      <w:rPr>
        <w:rFonts w:ascii="Courier New" w:hAnsi="Courier New" w:cs="Courier New" w:hint="default"/>
      </w:rPr>
    </w:lvl>
    <w:lvl w:ilvl="5" w:tplc="04080005" w:tentative="1">
      <w:start w:val="1"/>
      <w:numFmt w:val="bullet"/>
      <w:lvlText w:val=""/>
      <w:lvlJc w:val="left"/>
      <w:pPr>
        <w:ind w:left="3994" w:hanging="360"/>
      </w:pPr>
      <w:rPr>
        <w:rFonts w:ascii="Wingdings" w:hAnsi="Wingdings" w:hint="default"/>
      </w:rPr>
    </w:lvl>
    <w:lvl w:ilvl="6" w:tplc="04080001" w:tentative="1">
      <w:start w:val="1"/>
      <w:numFmt w:val="bullet"/>
      <w:lvlText w:val=""/>
      <w:lvlJc w:val="left"/>
      <w:pPr>
        <w:ind w:left="4714" w:hanging="360"/>
      </w:pPr>
      <w:rPr>
        <w:rFonts w:ascii="Symbol" w:hAnsi="Symbol" w:hint="default"/>
      </w:rPr>
    </w:lvl>
    <w:lvl w:ilvl="7" w:tplc="04080003" w:tentative="1">
      <w:start w:val="1"/>
      <w:numFmt w:val="bullet"/>
      <w:lvlText w:val="o"/>
      <w:lvlJc w:val="left"/>
      <w:pPr>
        <w:ind w:left="5434" w:hanging="360"/>
      </w:pPr>
      <w:rPr>
        <w:rFonts w:ascii="Courier New" w:hAnsi="Courier New" w:cs="Courier New" w:hint="default"/>
      </w:rPr>
    </w:lvl>
    <w:lvl w:ilvl="8" w:tplc="04080005" w:tentative="1">
      <w:start w:val="1"/>
      <w:numFmt w:val="bullet"/>
      <w:lvlText w:val=""/>
      <w:lvlJc w:val="left"/>
      <w:pPr>
        <w:ind w:left="6154" w:hanging="360"/>
      </w:pPr>
      <w:rPr>
        <w:rFonts w:ascii="Wingdings" w:hAnsi="Wingdings" w:hint="default"/>
      </w:rPr>
    </w:lvl>
  </w:abstractNum>
  <w:abstractNum w:abstractNumId="1" w15:restartNumberingAfterBreak="0">
    <w:nsid w:val="094005B3"/>
    <w:multiLevelType w:val="hybridMultilevel"/>
    <w:tmpl w:val="8474DEE4"/>
    <w:lvl w:ilvl="0" w:tplc="6E985AFE">
      <w:start w:val="1"/>
      <w:numFmt w:val="bullet"/>
      <w:lvlText w:val="•"/>
      <w:lvlJc w:val="left"/>
      <w:pPr>
        <w:tabs>
          <w:tab w:val="num" w:pos="720"/>
        </w:tabs>
        <w:ind w:left="720" w:hanging="360"/>
      </w:pPr>
      <w:rPr>
        <w:rFonts w:ascii="Arial" w:hAnsi="Arial" w:hint="default"/>
      </w:rPr>
    </w:lvl>
    <w:lvl w:ilvl="1" w:tplc="2280F4DC" w:tentative="1">
      <w:start w:val="1"/>
      <w:numFmt w:val="bullet"/>
      <w:lvlText w:val="•"/>
      <w:lvlJc w:val="left"/>
      <w:pPr>
        <w:tabs>
          <w:tab w:val="num" w:pos="1440"/>
        </w:tabs>
        <w:ind w:left="1440" w:hanging="360"/>
      </w:pPr>
      <w:rPr>
        <w:rFonts w:ascii="Arial" w:hAnsi="Arial" w:hint="default"/>
      </w:rPr>
    </w:lvl>
    <w:lvl w:ilvl="2" w:tplc="414C75C8" w:tentative="1">
      <w:start w:val="1"/>
      <w:numFmt w:val="bullet"/>
      <w:lvlText w:val="•"/>
      <w:lvlJc w:val="left"/>
      <w:pPr>
        <w:tabs>
          <w:tab w:val="num" w:pos="2160"/>
        </w:tabs>
        <w:ind w:left="2160" w:hanging="360"/>
      </w:pPr>
      <w:rPr>
        <w:rFonts w:ascii="Arial" w:hAnsi="Arial" w:hint="default"/>
      </w:rPr>
    </w:lvl>
    <w:lvl w:ilvl="3" w:tplc="0D2CD7BA" w:tentative="1">
      <w:start w:val="1"/>
      <w:numFmt w:val="bullet"/>
      <w:lvlText w:val="•"/>
      <w:lvlJc w:val="left"/>
      <w:pPr>
        <w:tabs>
          <w:tab w:val="num" w:pos="2880"/>
        </w:tabs>
        <w:ind w:left="2880" w:hanging="360"/>
      </w:pPr>
      <w:rPr>
        <w:rFonts w:ascii="Arial" w:hAnsi="Arial" w:hint="default"/>
      </w:rPr>
    </w:lvl>
    <w:lvl w:ilvl="4" w:tplc="8C8EABF0" w:tentative="1">
      <w:start w:val="1"/>
      <w:numFmt w:val="bullet"/>
      <w:lvlText w:val="•"/>
      <w:lvlJc w:val="left"/>
      <w:pPr>
        <w:tabs>
          <w:tab w:val="num" w:pos="3600"/>
        </w:tabs>
        <w:ind w:left="3600" w:hanging="360"/>
      </w:pPr>
      <w:rPr>
        <w:rFonts w:ascii="Arial" w:hAnsi="Arial" w:hint="default"/>
      </w:rPr>
    </w:lvl>
    <w:lvl w:ilvl="5" w:tplc="A8DA4956" w:tentative="1">
      <w:start w:val="1"/>
      <w:numFmt w:val="bullet"/>
      <w:lvlText w:val="•"/>
      <w:lvlJc w:val="left"/>
      <w:pPr>
        <w:tabs>
          <w:tab w:val="num" w:pos="4320"/>
        </w:tabs>
        <w:ind w:left="4320" w:hanging="360"/>
      </w:pPr>
      <w:rPr>
        <w:rFonts w:ascii="Arial" w:hAnsi="Arial" w:hint="default"/>
      </w:rPr>
    </w:lvl>
    <w:lvl w:ilvl="6" w:tplc="C38AFDA4" w:tentative="1">
      <w:start w:val="1"/>
      <w:numFmt w:val="bullet"/>
      <w:lvlText w:val="•"/>
      <w:lvlJc w:val="left"/>
      <w:pPr>
        <w:tabs>
          <w:tab w:val="num" w:pos="5040"/>
        </w:tabs>
        <w:ind w:left="5040" w:hanging="360"/>
      </w:pPr>
      <w:rPr>
        <w:rFonts w:ascii="Arial" w:hAnsi="Arial" w:hint="default"/>
      </w:rPr>
    </w:lvl>
    <w:lvl w:ilvl="7" w:tplc="01B842AE" w:tentative="1">
      <w:start w:val="1"/>
      <w:numFmt w:val="bullet"/>
      <w:lvlText w:val="•"/>
      <w:lvlJc w:val="left"/>
      <w:pPr>
        <w:tabs>
          <w:tab w:val="num" w:pos="5760"/>
        </w:tabs>
        <w:ind w:left="5760" w:hanging="360"/>
      </w:pPr>
      <w:rPr>
        <w:rFonts w:ascii="Arial" w:hAnsi="Arial" w:hint="default"/>
      </w:rPr>
    </w:lvl>
    <w:lvl w:ilvl="8" w:tplc="9F2AAA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121FA5"/>
    <w:multiLevelType w:val="hybridMultilevel"/>
    <w:tmpl w:val="36B65FE0"/>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55D34FC"/>
    <w:multiLevelType w:val="hybridMultilevel"/>
    <w:tmpl w:val="98A4344C"/>
    <w:lvl w:ilvl="0" w:tplc="B06E1500">
      <w:start w:val="1"/>
      <w:numFmt w:val="decimal"/>
      <w:lvlText w:val="%1."/>
      <w:lvlJc w:val="left"/>
      <w:pPr>
        <w:ind w:left="720" w:hanging="360"/>
      </w:pPr>
      <w:rPr>
        <w:rFonts w:hint="default"/>
        <w:b w:val="0"/>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7C210EA"/>
    <w:multiLevelType w:val="hybridMultilevel"/>
    <w:tmpl w:val="3AB0F6EC"/>
    <w:lvl w:ilvl="0" w:tplc="5BDEE7F0">
      <w:start w:val="1"/>
      <w:numFmt w:val="bullet"/>
      <w:lvlText w:val="-"/>
      <w:lvlJc w:val="left"/>
      <w:pPr>
        <w:tabs>
          <w:tab w:val="num" w:pos="720"/>
        </w:tabs>
        <w:ind w:left="720" w:hanging="360"/>
      </w:pPr>
      <w:rPr>
        <w:rFonts w:ascii="Times New Roman" w:hAnsi="Times New Roman" w:hint="default"/>
      </w:rPr>
    </w:lvl>
    <w:lvl w:ilvl="1" w:tplc="A14A1170" w:tentative="1">
      <w:start w:val="1"/>
      <w:numFmt w:val="bullet"/>
      <w:lvlText w:val="-"/>
      <w:lvlJc w:val="left"/>
      <w:pPr>
        <w:tabs>
          <w:tab w:val="num" w:pos="1440"/>
        </w:tabs>
        <w:ind w:left="1440" w:hanging="360"/>
      </w:pPr>
      <w:rPr>
        <w:rFonts w:ascii="Times New Roman" w:hAnsi="Times New Roman" w:hint="default"/>
      </w:rPr>
    </w:lvl>
    <w:lvl w:ilvl="2" w:tplc="5810ED2E" w:tentative="1">
      <w:start w:val="1"/>
      <w:numFmt w:val="bullet"/>
      <w:lvlText w:val="-"/>
      <w:lvlJc w:val="left"/>
      <w:pPr>
        <w:tabs>
          <w:tab w:val="num" w:pos="2160"/>
        </w:tabs>
        <w:ind w:left="2160" w:hanging="360"/>
      </w:pPr>
      <w:rPr>
        <w:rFonts w:ascii="Times New Roman" w:hAnsi="Times New Roman" w:hint="default"/>
      </w:rPr>
    </w:lvl>
    <w:lvl w:ilvl="3" w:tplc="A7FAA6B8" w:tentative="1">
      <w:start w:val="1"/>
      <w:numFmt w:val="bullet"/>
      <w:lvlText w:val="-"/>
      <w:lvlJc w:val="left"/>
      <w:pPr>
        <w:tabs>
          <w:tab w:val="num" w:pos="2880"/>
        </w:tabs>
        <w:ind w:left="2880" w:hanging="360"/>
      </w:pPr>
      <w:rPr>
        <w:rFonts w:ascii="Times New Roman" w:hAnsi="Times New Roman" w:hint="default"/>
      </w:rPr>
    </w:lvl>
    <w:lvl w:ilvl="4" w:tplc="5B4A90A8" w:tentative="1">
      <w:start w:val="1"/>
      <w:numFmt w:val="bullet"/>
      <w:lvlText w:val="-"/>
      <w:lvlJc w:val="left"/>
      <w:pPr>
        <w:tabs>
          <w:tab w:val="num" w:pos="3600"/>
        </w:tabs>
        <w:ind w:left="3600" w:hanging="360"/>
      </w:pPr>
      <w:rPr>
        <w:rFonts w:ascii="Times New Roman" w:hAnsi="Times New Roman" w:hint="default"/>
      </w:rPr>
    </w:lvl>
    <w:lvl w:ilvl="5" w:tplc="035EA818" w:tentative="1">
      <w:start w:val="1"/>
      <w:numFmt w:val="bullet"/>
      <w:lvlText w:val="-"/>
      <w:lvlJc w:val="left"/>
      <w:pPr>
        <w:tabs>
          <w:tab w:val="num" w:pos="4320"/>
        </w:tabs>
        <w:ind w:left="4320" w:hanging="360"/>
      </w:pPr>
      <w:rPr>
        <w:rFonts w:ascii="Times New Roman" w:hAnsi="Times New Roman" w:hint="default"/>
      </w:rPr>
    </w:lvl>
    <w:lvl w:ilvl="6" w:tplc="4760B922" w:tentative="1">
      <w:start w:val="1"/>
      <w:numFmt w:val="bullet"/>
      <w:lvlText w:val="-"/>
      <w:lvlJc w:val="left"/>
      <w:pPr>
        <w:tabs>
          <w:tab w:val="num" w:pos="5040"/>
        </w:tabs>
        <w:ind w:left="5040" w:hanging="360"/>
      </w:pPr>
      <w:rPr>
        <w:rFonts w:ascii="Times New Roman" w:hAnsi="Times New Roman" w:hint="default"/>
      </w:rPr>
    </w:lvl>
    <w:lvl w:ilvl="7" w:tplc="F654A1E2" w:tentative="1">
      <w:start w:val="1"/>
      <w:numFmt w:val="bullet"/>
      <w:lvlText w:val="-"/>
      <w:lvlJc w:val="left"/>
      <w:pPr>
        <w:tabs>
          <w:tab w:val="num" w:pos="5760"/>
        </w:tabs>
        <w:ind w:left="5760" w:hanging="360"/>
      </w:pPr>
      <w:rPr>
        <w:rFonts w:ascii="Times New Roman" w:hAnsi="Times New Roman" w:hint="default"/>
      </w:rPr>
    </w:lvl>
    <w:lvl w:ilvl="8" w:tplc="D5D6276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40D10D0"/>
    <w:multiLevelType w:val="hybridMultilevel"/>
    <w:tmpl w:val="541ACD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83E5087"/>
    <w:multiLevelType w:val="hybridMultilevel"/>
    <w:tmpl w:val="4636D5B0"/>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7" w15:restartNumberingAfterBreak="0">
    <w:nsid w:val="39B177C3"/>
    <w:multiLevelType w:val="hybridMultilevel"/>
    <w:tmpl w:val="980C9E24"/>
    <w:lvl w:ilvl="0" w:tplc="77A2DC4E">
      <w:start w:val="1"/>
      <w:numFmt w:val="decimal"/>
      <w:lvlText w:val="%1."/>
      <w:lvlJc w:val="left"/>
      <w:pPr>
        <w:tabs>
          <w:tab w:val="num" w:pos="720"/>
        </w:tabs>
        <w:ind w:left="720" w:hanging="360"/>
      </w:pPr>
    </w:lvl>
    <w:lvl w:ilvl="1" w:tplc="3C3C20A2" w:tentative="1">
      <w:start w:val="1"/>
      <w:numFmt w:val="decimal"/>
      <w:lvlText w:val="%2."/>
      <w:lvlJc w:val="left"/>
      <w:pPr>
        <w:tabs>
          <w:tab w:val="num" w:pos="1440"/>
        </w:tabs>
        <w:ind w:left="1440" w:hanging="360"/>
      </w:pPr>
    </w:lvl>
    <w:lvl w:ilvl="2" w:tplc="35B8610A" w:tentative="1">
      <w:start w:val="1"/>
      <w:numFmt w:val="decimal"/>
      <w:lvlText w:val="%3."/>
      <w:lvlJc w:val="left"/>
      <w:pPr>
        <w:tabs>
          <w:tab w:val="num" w:pos="2160"/>
        </w:tabs>
        <w:ind w:left="2160" w:hanging="360"/>
      </w:pPr>
    </w:lvl>
    <w:lvl w:ilvl="3" w:tplc="35BE1364" w:tentative="1">
      <w:start w:val="1"/>
      <w:numFmt w:val="decimal"/>
      <w:lvlText w:val="%4."/>
      <w:lvlJc w:val="left"/>
      <w:pPr>
        <w:tabs>
          <w:tab w:val="num" w:pos="2880"/>
        </w:tabs>
        <w:ind w:left="2880" w:hanging="360"/>
      </w:pPr>
    </w:lvl>
    <w:lvl w:ilvl="4" w:tplc="32F40F1C" w:tentative="1">
      <w:start w:val="1"/>
      <w:numFmt w:val="decimal"/>
      <w:lvlText w:val="%5."/>
      <w:lvlJc w:val="left"/>
      <w:pPr>
        <w:tabs>
          <w:tab w:val="num" w:pos="3600"/>
        </w:tabs>
        <w:ind w:left="3600" w:hanging="360"/>
      </w:pPr>
    </w:lvl>
    <w:lvl w:ilvl="5" w:tplc="ECC2799E" w:tentative="1">
      <w:start w:val="1"/>
      <w:numFmt w:val="decimal"/>
      <w:lvlText w:val="%6."/>
      <w:lvlJc w:val="left"/>
      <w:pPr>
        <w:tabs>
          <w:tab w:val="num" w:pos="4320"/>
        </w:tabs>
        <w:ind w:left="4320" w:hanging="360"/>
      </w:pPr>
    </w:lvl>
    <w:lvl w:ilvl="6" w:tplc="2B28030A" w:tentative="1">
      <w:start w:val="1"/>
      <w:numFmt w:val="decimal"/>
      <w:lvlText w:val="%7."/>
      <w:lvlJc w:val="left"/>
      <w:pPr>
        <w:tabs>
          <w:tab w:val="num" w:pos="5040"/>
        </w:tabs>
        <w:ind w:left="5040" w:hanging="360"/>
      </w:pPr>
    </w:lvl>
    <w:lvl w:ilvl="7" w:tplc="CDF4A8E6" w:tentative="1">
      <w:start w:val="1"/>
      <w:numFmt w:val="decimal"/>
      <w:lvlText w:val="%8."/>
      <w:lvlJc w:val="left"/>
      <w:pPr>
        <w:tabs>
          <w:tab w:val="num" w:pos="5760"/>
        </w:tabs>
        <w:ind w:left="5760" w:hanging="360"/>
      </w:pPr>
    </w:lvl>
    <w:lvl w:ilvl="8" w:tplc="14F0970C" w:tentative="1">
      <w:start w:val="1"/>
      <w:numFmt w:val="decimal"/>
      <w:lvlText w:val="%9."/>
      <w:lvlJc w:val="left"/>
      <w:pPr>
        <w:tabs>
          <w:tab w:val="num" w:pos="6480"/>
        </w:tabs>
        <w:ind w:left="6480" w:hanging="360"/>
      </w:pPr>
    </w:lvl>
  </w:abstractNum>
  <w:abstractNum w:abstractNumId="8" w15:restartNumberingAfterBreak="0">
    <w:nsid w:val="5BA803BE"/>
    <w:multiLevelType w:val="hybridMultilevel"/>
    <w:tmpl w:val="9D427FCE"/>
    <w:lvl w:ilvl="0" w:tplc="693A526A">
      <w:start w:val="1"/>
      <w:numFmt w:val="bullet"/>
      <w:lvlText w:val="•"/>
      <w:lvlJc w:val="left"/>
      <w:pPr>
        <w:tabs>
          <w:tab w:val="num" w:pos="720"/>
        </w:tabs>
        <w:ind w:left="720" w:hanging="360"/>
      </w:pPr>
      <w:rPr>
        <w:rFonts w:ascii="Arial" w:hAnsi="Arial" w:hint="default"/>
      </w:rPr>
    </w:lvl>
    <w:lvl w:ilvl="1" w:tplc="10E43C44" w:tentative="1">
      <w:start w:val="1"/>
      <w:numFmt w:val="bullet"/>
      <w:lvlText w:val="•"/>
      <w:lvlJc w:val="left"/>
      <w:pPr>
        <w:tabs>
          <w:tab w:val="num" w:pos="1440"/>
        </w:tabs>
        <w:ind w:left="1440" w:hanging="360"/>
      </w:pPr>
      <w:rPr>
        <w:rFonts w:ascii="Arial" w:hAnsi="Arial" w:hint="default"/>
      </w:rPr>
    </w:lvl>
    <w:lvl w:ilvl="2" w:tplc="8DD478DA" w:tentative="1">
      <w:start w:val="1"/>
      <w:numFmt w:val="bullet"/>
      <w:lvlText w:val="•"/>
      <w:lvlJc w:val="left"/>
      <w:pPr>
        <w:tabs>
          <w:tab w:val="num" w:pos="2160"/>
        </w:tabs>
        <w:ind w:left="2160" w:hanging="360"/>
      </w:pPr>
      <w:rPr>
        <w:rFonts w:ascii="Arial" w:hAnsi="Arial" w:hint="default"/>
      </w:rPr>
    </w:lvl>
    <w:lvl w:ilvl="3" w:tplc="BC0CB286" w:tentative="1">
      <w:start w:val="1"/>
      <w:numFmt w:val="bullet"/>
      <w:lvlText w:val="•"/>
      <w:lvlJc w:val="left"/>
      <w:pPr>
        <w:tabs>
          <w:tab w:val="num" w:pos="2880"/>
        </w:tabs>
        <w:ind w:left="2880" w:hanging="360"/>
      </w:pPr>
      <w:rPr>
        <w:rFonts w:ascii="Arial" w:hAnsi="Arial" w:hint="default"/>
      </w:rPr>
    </w:lvl>
    <w:lvl w:ilvl="4" w:tplc="6E367074" w:tentative="1">
      <w:start w:val="1"/>
      <w:numFmt w:val="bullet"/>
      <w:lvlText w:val="•"/>
      <w:lvlJc w:val="left"/>
      <w:pPr>
        <w:tabs>
          <w:tab w:val="num" w:pos="3600"/>
        </w:tabs>
        <w:ind w:left="3600" w:hanging="360"/>
      </w:pPr>
      <w:rPr>
        <w:rFonts w:ascii="Arial" w:hAnsi="Arial" w:hint="default"/>
      </w:rPr>
    </w:lvl>
    <w:lvl w:ilvl="5" w:tplc="AEC09254" w:tentative="1">
      <w:start w:val="1"/>
      <w:numFmt w:val="bullet"/>
      <w:lvlText w:val="•"/>
      <w:lvlJc w:val="left"/>
      <w:pPr>
        <w:tabs>
          <w:tab w:val="num" w:pos="4320"/>
        </w:tabs>
        <w:ind w:left="4320" w:hanging="360"/>
      </w:pPr>
      <w:rPr>
        <w:rFonts w:ascii="Arial" w:hAnsi="Arial" w:hint="default"/>
      </w:rPr>
    </w:lvl>
    <w:lvl w:ilvl="6" w:tplc="390AAA9A" w:tentative="1">
      <w:start w:val="1"/>
      <w:numFmt w:val="bullet"/>
      <w:lvlText w:val="•"/>
      <w:lvlJc w:val="left"/>
      <w:pPr>
        <w:tabs>
          <w:tab w:val="num" w:pos="5040"/>
        </w:tabs>
        <w:ind w:left="5040" w:hanging="360"/>
      </w:pPr>
      <w:rPr>
        <w:rFonts w:ascii="Arial" w:hAnsi="Arial" w:hint="default"/>
      </w:rPr>
    </w:lvl>
    <w:lvl w:ilvl="7" w:tplc="7C36860E" w:tentative="1">
      <w:start w:val="1"/>
      <w:numFmt w:val="bullet"/>
      <w:lvlText w:val="•"/>
      <w:lvlJc w:val="left"/>
      <w:pPr>
        <w:tabs>
          <w:tab w:val="num" w:pos="5760"/>
        </w:tabs>
        <w:ind w:left="5760" w:hanging="360"/>
      </w:pPr>
      <w:rPr>
        <w:rFonts w:ascii="Arial" w:hAnsi="Arial" w:hint="default"/>
      </w:rPr>
    </w:lvl>
    <w:lvl w:ilvl="8" w:tplc="2D30FA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292320"/>
    <w:multiLevelType w:val="hybridMultilevel"/>
    <w:tmpl w:val="8E0248CA"/>
    <w:lvl w:ilvl="0" w:tplc="E6DE8C10">
      <w:start w:val="1"/>
      <w:numFmt w:val="bullet"/>
      <w:lvlText w:val="-"/>
      <w:lvlJc w:val="left"/>
      <w:pPr>
        <w:tabs>
          <w:tab w:val="num" w:pos="720"/>
        </w:tabs>
        <w:ind w:left="720" w:hanging="360"/>
      </w:pPr>
      <w:rPr>
        <w:rFonts w:ascii="Times New Roman" w:hAnsi="Times New Roman" w:hint="default"/>
      </w:rPr>
    </w:lvl>
    <w:lvl w:ilvl="1" w:tplc="CA52536E" w:tentative="1">
      <w:start w:val="1"/>
      <w:numFmt w:val="bullet"/>
      <w:lvlText w:val="-"/>
      <w:lvlJc w:val="left"/>
      <w:pPr>
        <w:tabs>
          <w:tab w:val="num" w:pos="1440"/>
        </w:tabs>
        <w:ind w:left="1440" w:hanging="360"/>
      </w:pPr>
      <w:rPr>
        <w:rFonts w:ascii="Times New Roman" w:hAnsi="Times New Roman" w:hint="default"/>
      </w:rPr>
    </w:lvl>
    <w:lvl w:ilvl="2" w:tplc="268E66E4" w:tentative="1">
      <w:start w:val="1"/>
      <w:numFmt w:val="bullet"/>
      <w:lvlText w:val="-"/>
      <w:lvlJc w:val="left"/>
      <w:pPr>
        <w:tabs>
          <w:tab w:val="num" w:pos="2160"/>
        </w:tabs>
        <w:ind w:left="2160" w:hanging="360"/>
      </w:pPr>
      <w:rPr>
        <w:rFonts w:ascii="Times New Roman" w:hAnsi="Times New Roman" w:hint="default"/>
      </w:rPr>
    </w:lvl>
    <w:lvl w:ilvl="3" w:tplc="D6BEDF2E" w:tentative="1">
      <w:start w:val="1"/>
      <w:numFmt w:val="bullet"/>
      <w:lvlText w:val="-"/>
      <w:lvlJc w:val="left"/>
      <w:pPr>
        <w:tabs>
          <w:tab w:val="num" w:pos="2880"/>
        </w:tabs>
        <w:ind w:left="2880" w:hanging="360"/>
      </w:pPr>
      <w:rPr>
        <w:rFonts w:ascii="Times New Roman" w:hAnsi="Times New Roman" w:hint="default"/>
      </w:rPr>
    </w:lvl>
    <w:lvl w:ilvl="4" w:tplc="7F56AE84" w:tentative="1">
      <w:start w:val="1"/>
      <w:numFmt w:val="bullet"/>
      <w:lvlText w:val="-"/>
      <w:lvlJc w:val="left"/>
      <w:pPr>
        <w:tabs>
          <w:tab w:val="num" w:pos="3600"/>
        </w:tabs>
        <w:ind w:left="3600" w:hanging="360"/>
      </w:pPr>
      <w:rPr>
        <w:rFonts w:ascii="Times New Roman" w:hAnsi="Times New Roman" w:hint="default"/>
      </w:rPr>
    </w:lvl>
    <w:lvl w:ilvl="5" w:tplc="A2ECB4A8" w:tentative="1">
      <w:start w:val="1"/>
      <w:numFmt w:val="bullet"/>
      <w:lvlText w:val="-"/>
      <w:lvlJc w:val="left"/>
      <w:pPr>
        <w:tabs>
          <w:tab w:val="num" w:pos="4320"/>
        </w:tabs>
        <w:ind w:left="4320" w:hanging="360"/>
      </w:pPr>
      <w:rPr>
        <w:rFonts w:ascii="Times New Roman" w:hAnsi="Times New Roman" w:hint="default"/>
      </w:rPr>
    </w:lvl>
    <w:lvl w:ilvl="6" w:tplc="3DAA2952" w:tentative="1">
      <w:start w:val="1"/>
      <w:numFmt w:val="bullet"/>
      <w:lvlText w:val="-"/>
      <w:lvlJc w:val="left"/>
      <w:pPr>
        <w:tabs>
          <w:tab w:val="num" w:pos="5040"/>
        </w:tabs>
        <w:ind w:left="5040" w:hanging="360"/>
      </w:pPr>
      <w:rPr>
        <w:rFonts w:ascii="Times New Roman" w:hAnsi="Times New Roman" w:hint="default"/>
      </w:rPr>
    </w:lvl>
    <w:lvl w:ilvl="7" w:tplc="A8288F04" w:tentative="1">
      <w:start w:val="1"/>
      <w:numFmt w:val="bullet"/>
      <w:lvlText w:val="-"/>
      <w:lvlJc w:val="left"/>
      <w:pPr>
        <w:tabs>
          <w:tab w:val="num" w:pos="5760"/>
        </w:tabs>
        <w:ind w:left="5760" w:hanging="360"/>
      </w:pPr>
      <w:rPr>
        <w:rFonts w:ascii="Times New Roman" w:hAnsi="Times New Roman" w:hint="default"/>
      </w:rPr>
    </w:lvl>
    <w:lvl w:ilvl="8" w:tplc="EDE2B4C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3981B17"/>
    <w:multiLevelType w:val="hybridMultilevel"/>
    <w:tmpl w:val="02AA9E0E"/>
    <w:lvl w:ilvl="0" w:tplc="005E4FDA">
      <w:start w:val="1"/>
      <w:numFmt w:val="bullet"/>
      <w:lvlText w:val="•"/>
      <w:lvlJc w:val="left"/>
      <w:pPr>
        <w:tabs>
          <w:tab w:val="num" w:pos="720"/>
        </w:tabs>
        <w:ind w:left="720" w:hanging="360"/>
      </w:pPr>
      <w:rPr>
        <w:rFonts w:ascii="Arial" w:hAnsi="Arial" w:hint="default"/>
      </w:rPr>
    </w:lvl>
    <w:lvl w:ilvl="1" w:tplc="B6B6FC64" w:tentative="1">
      <w:start w:val="1"/>
      <w:numFmt w:val="bullet"/>
      <w:lvlText w:val="•"/>
      <w:lvlJc w:val="left"/>
      <w:pPr>
        <w:tabs>
          <w:tab w:val="num" w:pos="1440"/>
        </w:tabs>
        <w:ind w:left="1440" w:hanging="360"/>
      </w:pPr>
      <w:rPr>
        <w:rFonts w:ascii="Arial" w:hAnsi="Arial" w:hint="default"/>
      </w:rPr>
    </w:lvl>
    <w:lvl w:ilvl="2" w:tplc="40F0A298" w:tentative="1">
      <w:start w:val="1"/>
      <w:numFmt w:val="bullet"/>
      <w:lvlText w:val="•"/>
      <w:lvlJc w:val="left"/>
      <w:pPr>
        <w:tabs>
          <w:tab w:val="num" w:pos="2160"/>
        </w:tabs>
        <w:ind w:left="2160" w:hanging="360"/>
      </w:pPr>
      <w:rPr>
        <w:rFonts w:ascii="Arial" w:hAnsi="Arial" w:hint="default"/>
      </w:rPr>
    </w:lvl>
    <w:lvl w:ilvl="3" w:tplc="0A20CA60" w:tentative="1">
      <w:start w:val="1"/>
      <w:numFmt w:val="bullet"/>
      <w:lvlText w:val="•"/>
      <w:lvlJc w:val="left"/>
      <w:pPr>
        <w:tabs>
          <w:tab w:val="num" w:pos="2880"/>
        </w:tabs>
        <w:ind w:left="2880" w:hanging="360"/>
      </w:pPr>
      <w:rPr>
        <w:rFonts w:ascii="Arial" w:hAnsi="Arial" w:hint="default"/>
      </w:rPr>
    </w:lvl>
    <w:lvl w:ilvl="4" w:tplc="7EFC2A9E" w:tentative="1">
      <w:start w:val="1"/>
      <w:numFmt w:val="bullet"/>
      <w:lvlText w:val="•"/>
      <w:lvlJc w:val="left"/>
      <w:pPr>
        <w:tabs>
          <w:tab w:val="num" w:pos="3600"/>
        </w:tabs>
        <w:ind w:left="3600" w:hanging="360"/>
      </w:pPr>
      <w:rPr>
        <w:rFonts w:ascii="Arial" w:hAnsi="Arial" w:hint="default"/>
      </w:rPr>
    </w:lvl>
    <w:lvl w:ilvl="5" w:tplc="6D827D5A" w:tentative="1">
      <w:start w:val="1"/>
      <w:numFmt w:val="bullet"/>
      <w:lvlText w:val="•"/>
      <w:lvlJc w:val="left"/>
      <w:pPr>
        <w:tabs>
          <w:tab w:val="num" w:pos="4320"/>
        </w:tabs>
        <w:ind w:left="4320" w:hanging="360"/>
      </w:pPr>
      <w:rPr>
        <w:rFonts w:ascii="Arial" w:hAnsi="Arial" w:hint="default"/>
      </w:rPr>
    </w:lvl>
    <w:lvl w:ilvl="6" w:tplc="4926AF6E" w:tentative="1">
      <w:start w:val="1"/>
      <w:numFmt w:val="bullet"/>
      <w:lvlText w:val="•"/>
      <w:lvlJc w:val="left"/>
      <w:pPr>
        <w:tabs>
          <w:tab w:val="num" w:pos="5040"/>
        </w:tabs>
        <w:ind w:left="5040" w:hanging="360"/>
      </w:pPr>
      <w:rPr>
        <w:rFonts w:ascii="Arial" w:hAnsi="Arial" w:hint="default"/>
      </w:rPr>
    </w:lvl>
    <w:lvl w:ilvl="7" w:tplc="98906C9C" w:tentative="1">
      <w:start w:val="1"/>
      <w:numFmt w:val="bullet"/>
      <w:lvlText w:val="•"/>
      <w:lvlJc w:val="left"/>
      <w:pPr>
        <w:tabs>
          <w:tab w:val="num" w:pos="5760"/>
        </w:tabs>
        <w:ind w:left="5760" w:hanging="360"/>
      </w:pPr>
      <w:rPr>
        <w:rFonts w:ascii="Arial" w:hAnsi="Arial" w:hint="default"/>
      </w:rPr>
    </w:lvl>
    <w:lvl w:ilvl="8" w:tplc="18A85B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2" w15:restartNumberingAfterBreak="0">
    <w:nsid w:val="7FDE2F5E"/>
    <w:multiLevelType w:val="hybridMultilevel"/>
    <w:tmpl w:val="C0BA32DE"/>
    <w:lvl w:ilvl="0" w:tplc="D2047EEC">
      <w:start w:val="1"/>
      <w:numFmt w:val="bullet"/>
      <w:lvlText w:val="•"/>
      <w:lvlJc w:val="left"/>
      <w:pPr>
        <w:tabs>
          <w:tab w:val="num" w:pos="720"/>
        </w:tabs>
        <w:ind w:left="720" w:hanging="360"/>
      </w:pPr>
      <w:rPr>
        <w:rFonts w:ascii="Arial" w:hAnsi="Arial" w:hint="default"/>
      </w:rPr>
    </w:lvl>
    <w:lvl w:ilvl="1" w:tplc="B34055C8">
      <w:start w:val="1"/>
      <w:numFmt w:val="decimal"/>
      <w:lvlText w:val="%2."/>
      <w:lvlJc w:val="left"/>
      <w:pPr>
        <w:tabs>
          <w:tab w:val="num" w:pos="1440"/>
        </w:tabs>
        <w:ind w:left="1440" w:hanging="360"/>
      </w:pPr>
    </w:lvl>
    <w:lvl w:ilvl="2" w:tplc="444C736A" w:tentative="1">
      <w:start w:val="1"/>
      <w:numFmt w:val="bullet"/>
      <w:lvlText w:val="•"/>
      <w:lvlJc w:val="left"/>
      <w:pPr>
        <w:tabs>
          <w:tab w:val="num" w:pos="2160"/>
        </w:tabs>
        <w:ind w:left="2160" w:hanging="360"/>
      </w:pPr>
      <w:rPr>
        <w:rFonts w:ascii="Arial" w:hAnsi="Arial" w:hint="default"/>
      </w:rPr>
    </w:lvl>
    <w:lvl w:ilvl="3" w:tplc="3B601CB2" w:tentative="1">
      <w:start w:val="1"/>
      <w:numFmt w:val="bullet"/>
      <w:lvlText w:val="•"/>
      <w:lvlJc w:val="left"/>
      <w:pPr>
        <w:tabs>
          <w:tab w:val="num" w:pos="2880"/>
        </w:tabs>
        <w:ind w:left="2880" w:hanging="360"/>
      </w:pPr>
      <w:rPr>
        <w:rFonts w:ascii="Arial" w:hAnsi="Arial" w:hint="default"/>
      </w:rPr>
    </w:lvl>
    <w:lvl w:ilvl="4" w:tplc="639819EA" w:tentative="1">
      <w:start w:val="1"/>
      <w:numFmt w:val="bullet"/>
      <w:lvlText w:val="•"/>
      <w:lvlJc w:val="left"/>
      <w:pPr>
        <w:tabs>
          <w:tab w:val="num" w:pos="3600"/>
        </w:tabs>
        <w:ind w:left="3600" w:hanging="360"/>
      </w:pPr>
      <w:rPr>
        <w:rFonts w:ascii="Arial" w:hAnsi="Arial" w:hint="default"/>
      </w:rPr>
    </w:lvl>
    <w:lvl w:ilvl="5" w:tplc="6862E51A" w:tentative="1">
      <w:start w:val="1"/>
      <w:numFmt w:val="bullet"/>
      <w:lvlText w:val="•"/>
      <w:lvlJc w:val="left"/>
      <w:pPr>
        <w:tabs>
          <w:tab w:val="num" w:pos="4320"/>
        </w:tabs>
        <w:ind w:left="4320" w:hanging="360"/>
      </w:pPr>
      <w:rPr>
        <w:rFonts w:ascii="Arial" w:hAnsi="Arial" w:hint="default"/>
      </w:rPr>
    </w:lvl>
    <w:lvl w:ilvl="6" w:tplc="D8C6AA9E" w:tentative="1">
      <w:start w:val="1"/>
      <w:numFmt w:val="bullet"/>
      <w:lvlText w:val="•"/>
      <w:lvlJc w:val="left"/>
      <w:pPr>
        <w:tabs>
          <w:tab w:val="num" w:pos="5040"/>
        </w:tabs>
        <w:ind w:left="5040" w:hanging="360"/>
      </w:pPr>
      <w:rPr>
        <w:rFonts w:ascii="Arial" w:hAnsi="Arial" w:hint="default"/>
      </w:rPr>
    </w:lvl>
    <w:lvl w:ilvl="7" w:tplc="24E0F6CA" w:tentative="1">
      <w:start w:val="1"/>
      <w:numFmt w:val="bullet"/>
      <w:lvlText w:val="•"/>
      <w:lvlJc w:val="left"/>
      <w:pPr>
        <w:tabs>
          <w:tab w:val="num" w:pos="5760"/>
        </w:tabs>
        <w:ind w:left="5760" w:hanging="360"/>
      </w:pPr>
      <w:rPr>
        <w:rFonts w:ascii="Arial" w:hAnsi="Arial" w:hint="default"/>
      </w:rPr>
    </w:lvl>
    <w:lvl w:ilvl="8" w:tplc="2F7642B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1"/>
  </w:num>
  <w:num w:numId="3">
    <w:abstractNumId w:val="5"/>
  </w:num>
  <w:num w:numId="4">
    <w:abstractNumId w:val="1"/>
  </w:num>
  <w:num w:numId="5">
    <w:abstractNumId w:val="6"/>
  </w:num>
  <w:num w:numId="6">
    <w:abstractNumId w:val="0"/>
  </w:num>
  <w:num w:numId="7">
    <w:abstractNumId w:val="3"/>
  </w:num>
  <w:num w:numId="8">
    <w:abstractNumId w:val="12"/>
  </w:num>
  <w:num w:numId="9">
    <w:abstractNumId w:val="9"/>
  </w:num>
  <w:num w:numId="10">
    <w:abstractNumId w:val="7"/>
  </w:num>
  <w:num w:numId="11">
    <w:abstractNumId w:val="4"/>
  </w:num>
  <w:num w:numId="12">
    <w:abstractNumId w:val="8"/>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524"/>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2CB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A8A"/>
    <w:rsid w:val="00307B48"/>
    <w:rsid w:val="00310E41"/>
    <w:rsid w:val="00311DF4"/>
    <w:rsid w:val="00312560"/>
    <w:rsid w:val="00314378"/>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2B45"/>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822"/>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2F9"/>
    <w:rsid w:val="005C1727"/>
    <w:rsid w:val="005C2185"/>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063A"/>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1C1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C7D3C"/>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07EED"/>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96D53"/>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0E16"/>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3953"/>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028F"/>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33"/>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382D"/>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6656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5488"/>
    <w:rsid w:val="00B36D17"/>
    <w:rsid w:val="00B374D1"/>
    <w:rsid w:val="00B416CD"/>
    <w:rsid w:val="00B4658E"/>
    <w:rsid w:val="00B468E0"/>
    <w:rsid w:val="00B47190"/>
    <w:rsid w:val="00B52893"/>
    <w:rsid w:val="00B52AAC"/>
    <w:rsid w:val="00B54474"/>
    <w:rsid w:val="00B54C74"/>
    <w:rsid w:val="00B56AD2"/>
    <w:rsid w:val="00B56BD6"/>
    <w:rsid w:val="00B5772C"/>
    <w:rsid w:val="00B602B0"/>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6FB"/>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37FC8"/>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67482"/>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E6990"/>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17622"/>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12D4"/>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564C"/>
    <w:rsid w:val="00E96E8D"/>
    <w:rsid w:val="00E96FAF"/>
    <w:rsid w:val="00EA1716"/>
    <w:rsid w:val="00EA27BF"/>
    <w:rsid w:val="00EA2815"/>
    <w:rsid w:val="00EA732E"/>
    <w:rsid w:val="00EB1AB8"/>
    <w:rsid w:val="00EB2ABF"/>
    <w:rsid w:val="00EB5323"/>
    <w:rsid w:val="00EC118A"/>
    <w:rsid w:val="00EC1912"/>
    <w:rsid w:val="00EC1953"/>
    <w:rsid w:val="00EC3611"/>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533FE"/>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707EED"/>
    <w:pPr>
      <w:spacing w:before="100" w:beforeAutospacing="1" w:after="100" w:afterAutospacing="1"/>
    </w:pPr>
    <w:rPr>
      <w:lang w:val="el-GR" w:eastAsia="el-GR"/>
    </w:rPr>
  </w:style>
  <w:style w:type="character" w:styleId="af4">
    <w:name w:val="Unresolved Mention"/>
    <w:basedOn w:val="a0"/>
    <w:uiPriority w:val="99"/>
    <w:semiHidden/>
    <w:unhideWhenUsed/>
    <w:rsid w:val="00E96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4461">
      <w:bodyDiv w:val="1"/>
      <w:marLeft w:val="0"/>
      <w:marRight w:val="0"/>
      <w:marTop w:val="0"/>
      <w:marBottom w:val="0"/>
      <w:divBdr>
        <w:top w:val="none" w:sz="0" w:space="0" w:color="auto"/>
        <w:left w:val="none" w:sz="0" w:space="0" w:color="auto"/>
        <w:bottom w:val="none" w:sz="0" w:space="0" w:color="auto"/>
        <w:right w:val="none" w:sz="0" w:space="0" w:color="auto"/>
      </w:divBdr>
    </w:div>
    <w:div w:id="192232679">
      <w:bodyDiv w:val="1"/>
      <w:marLeft w:val="0"/>
      <w:marRight w:val="0"/>
      <w:marTop w:val="0"/>
      <w:marBottom w:val="0"/>
      <w:divBdr>
        <w:top w:val="none" w:sz="0" w:space="0" w:color="auto"/>
        <w:left w:val="none" w:sz="0" w:space="0" w:color="auto"/>
        <w:bottom w:val="none" w:sz="0" w:space="0" w:color="auto"/>
        <w:right w:val="none" w:sz="0" w:space="0" w:color="auto"/>
      </w:divBdr>
      <w:divsChild>
        <w:div w:id="573903467">
          <w:marLeft w:val="360"/>
          <w:marRight w:val="0"/>
          <w:marTop w:val="200"/>
          <w:marBottom w:val="0"/>
          <w:divBdr>
            <w:top w:val="none" w:sz="0" w:space="0" w:color="auto"/>
            <w:left w:val="none" w:sz="0" w:space="0" w:color="auto"/>
            <w:bottom w:val="none" w:sz="0" w:space="0" w:color="auto"/>
            <w:right w:val="none" w:sz="0" w:space="0" w:color="auto"/>
          </w:divBdr>
        </w:div>
        <w:div w:id="154803531">
          <w:marLeft w:val="360"/>
          <w:marRight w:val="0"/>
          <w:marTop w:val="200"/>
          <w:marBottom w:val="0"/>
          <w:divBdr>
            <w:top w:val="none" w:sz="0" w:space="0" w:color="auto"/>
            <w:left w:val="none" w:sz="0" w:space="0" w:color="auto"/>
            <w:bottom w:val="none" w:sz="0" w:space="0" w:color="auto"/>
            <w:right w:val="none" w:sz="0" w:space="0" w:color="auto"/>
          </w:divBdr>
        </w:div>
        <w:div w:id="229852495">
          <w:marLeft w:val="360"/>
          <w:marRight w:val="0"/>
          <w:marTop w:val="200"/>
          <w:marBottom w:val="0"/>
          <w:divBdr>
            <w:top w:val="none" w:sz="0" w:space="0" w:color="auto"/>
            <w:left w:val="none" w:sz="0" w:space="0" w:color="auto"/>
            <w:bottom w:val="none" w:sz="0" w:space="0" w:color="auto"/>
            <w:right w:val="none" w:sz="0" w:space="0" w:color="auto"/>
          </w:divBdr>
        </w:div>
        <w:div w:id="1101492140">
          <w:marLeft w:val="360"/>
          <w:marRight w:val="0"/>
          <w:marTop w:val="200"/>
          <w:marBottom w:val="0"/>
          <w:divBdr>
            <w:top w:val="none" w:sz="0" w:space="0" w:color="auto"/>
            <w:left w:val="none" w:sz="0" w:space="0" w:color="auto"/>
            <w:bottom w:val="none" w:sz="0" w:space="0" w:color="auto"/>
            <w:right w:val="none" w:sz="0" w:space="0" w:color="auto"/>
          </w:divBdr>
        </w:div>
        <w:div w:id="82923142">
          <w:marLeft w:val="360"/>
          <w:marRight w:val="0"/>
          <w:marTop w:val="200"/>
          <w:marBottom w:val="0"/>
          <w:divBdr>
            <w:top w:val="none" w:sz="0" w:space="0" w:color="auto"/>
            <w:left w:val="none" w:sz="0" w:space="0" w:color="auto"/>
            <w:bottom w:val="none" w:sz="0" w:space="0" w:color="auto"/>
            <w:right w:val="none" w:sz="0" w:space="0" w:color="auto"/>
          </w:divBdr>
        </w:div>
      </w:divsChild>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372927626">
      <w:bodyDiv w:val="1"/>
      <w:marLeft w:val="0"/>
      <w:marRight w:val="0"/>
      <w:marTop w:val="0"/>
      <w:marBottom w:val="0"/>
      <w:divBdr>
        <w:top w:val="none" w:sz="0" w:space="0" w:color="auto"/>
        <w:left w:val="none" w:sz="0" w:space="0" w:color="auto"/>
        <w:bottom w:val="none" w:sz="0" w:space="0" w:color="auto"/>
        <w:right w:val="none" w:sz="0" w:space="0" w:color="auto"/>
      </w:divBdr>
      <w:divsChild>
        <w:div w:id="1168250065">
          <w:marLeft w:val="360"/>
          <w:marRight w:val="0"/>
          <w:marTop w:val="200"/>
          <w:marBottom w:val="0"/>
          <w:divBdr>
            <w:top w:val="none" w:sz="0" w:space="0" w:color="auto"/>
            <w:left w:val="none" w:sz="0" w:space="0" w:color="auto"/>
            <w:bottom w:val="none" w:sz="0" w:space="0" w:color="auto"/>
            <w:right w:val="none" w:sz="0" w:space="0" w:color="auto"/>
          </w:divBdr>
        </w:div>
        <w:div w:id="1105926944">
          <w:marLeft w:val="360"/>
          <w:marRight w:val="0"/>
          <w:marTop w:val="200"/>
          <w:marBottom w:val="0"/>
          <w:divBdr>
            <w:top w:val="none" w:sz="0" w:space="0" w:color="auto"/>
            <w:left w:val="none" w:sz="0" w:space="0" w:color="auto"/>
            <w:bottom w:val="none" w:sz="0" w:space="0" w:color="auto"/>
            <w:right w:val="none" w:sz="0" w:space="0" w:color="auto"/>
          </w:divBdr>
        </w:div>
        <w:div w:id="707950271">
          <w:marLeft w:val="360"/>
          <w:marRight w:val="0"/>
          <w:marTop w:val="200"/>
          <w:marBottom w:val="0"/>
          <w:divBdr>
            <w:top w:val="none" w:sz="0" w:space="0" w:color="auto"/>
            <w:left w:val="none" w:sz="0" w:space="0" w:color="auto"/>
            <w:bottom w:val="none" w:sz="0" w:space="0" w:color="auto"/>
            <w:right w:val="none" w:sz="0" w:space="0" w:color="auto"/>
          </w:divBdr>
        </w:div>
      </w:divsChild>
    </w:div>
    <w:div w:id="685445135">
      <w:bodyDiv w:val="1"/>
      <w:marLeft w:val="0"/>
      <w:marRight w:val="0"/>
      <w:marTop w:val="0"/>
      <w:marBottom w:val="0"/>
      <w:divBdr>
        <w:top w:val="none" w:sz="0" w:space="0" w:color="auto"/>
        <w:left w:val="none" w:sz="0" w:space="0" w:color="auto"/>
        <w:bottom w:val="none" w:sz="0" w:space="0" w:color="auto"/>
        <w:right w:val="none" w:sz="0" w:space="0" w:color="auto"/>
      </w:divBdr>
      <w:divsChild>
        <w:div w:id="1810320391">
          <w:marLeft w:val="360"/>
          <w:marRight w:val="0"/>
          <w:marTop w:val="200"/>
          <w:marBottom w:val="0"/>
          <w:divBdr>
            <w:top w:val="none" w:sz="0" w:space="0" w:color="auto"/>
            <w:left w:val="none" w:sz="0" w:space="0" w:color="auto"/>
            <w:bottom w:val="none" w:sz="0" w:space="0" w:color="auto"/>
            <w:right w:val="none" w:sz="0" w:space="0" w:color="auto"/>
          </w:divBdr>
        </w:div>
        <w:div w:id="1429545574">
          <w:marLeft w:val="360"/>
          <w:marRight w:val="0"/>
          <w:marTop w:val="200"/>
          <w:marBottom w:val="0"/>
          <w:divBdr>
            <w:top w:val="none" w:sz="0" w:space="0" w:color="auto"/>
            <w:left w:val="none" w:sz="0" w:space="0" w:color="auto"/>
            <w:bottom w:val="none" w:sz="0" w:space="0" w:color="auto"/>
            <w:right w:val="none" w:sz="0" w:space="0" w:color="auto"/>
          </w:divBdr>
        </w:div>
      </w:divsChild>
    </w:div>
    <w:div w:id="905608035">
      <w:bodyDiv w:val="1"/>
      <w:marLeft w:val="0"/>
      <w:marRight w:val="0"/>
      <w:marTop w:val="0"/>
      <w:marBottom w:val="0"/>
      <w:divBdr>
        <w:top w:val="none" w:sz="0" w:space="0" w:color="auto"/>
        <w:left w:val="none" w:sz="0" w:space="0" w:color="auto"/>
        <w:bottom w:val="none" w:sz="0" w:space="0" w:color="auto"/>
        <w:right w:val="none" w:sz="0" w:space="0" w:color="auto"/>
      </w:divBdr>
    </w:div>
    <w:div w:id="1003239307">
      <w:bodyDiv w:val="1"/>
      <w:marLeft w:val="0"/>
      <w:marRight w:val="0"/>
      <w:marTop w:val="0"/>
      <w:marBottom w:val="0"/>
      <w:divBdr>
        <w:top w:val="none" w:sz="0" w:space="0" w:color="auto"/>
        <w:left w:val="none" w:sz="0" w:space="0" w:color="auto"/>
        <w:bottom w:val="none" w:sz="0" w:space="0" w:color="auto"/>
        <w:right w:val="none" w:sz="0" w:space="0" w:color="auto"/>
      </w:divBdr>
    </w:div>
    <w:div w:id="1091707611">
      <w:bodyDiv w:val="1"/>
      <w:marLeft w:val="0"/>
      <w:marRight w:val="0"/>
      <w:marTop w:val="0"/>
      <w:marBottom w:val="0"/>
      <w:divBdr>
        <w:top w:val="none" w:sz="0" w:space="0" w:color="auto"/>
        <w:left w:val="none" w:sz="0" w:space="0" w:color="auto"/>
        <w:bottom w:val="none" w:sz="0" w:space="0" w:color="auto"/>
        <w:right w:val="none" w:sz="0" w:space="0" w:color="auto"/>
      </w:divBdr>
      <w:divsChild>
        <w:div w:id="2071683400">
          <w:marLeft w:val="360"/>
          <w:marRight w:val="0"/>
          <w:marTop w:val="200"/>
          <w:marBottom w:val="0"/>
          <w:divBdr>
            <w:top w:val="none" w:sz="0" w:space="0" w:color="auto"/>
            <w:left w:val="none" w:sz="0" w:space="0" w:color="auto"/>
            <w:bottom w:val="none" w:sz="0" w:space="0" w:color="auto"/>
            <w:right w:val="none" w:sz="0" w:space="0" w:color="auto"/>
          </w:divBdr>
        </w:div>
        <w:div w:id="1758676415">
          <w:marLeft w:val="360"/>
          <w:marRight w:val="0"/>
          <w:marTop w:val="200"/>
          <w:marBottom w:val="0"/>
          <w:divBdr>
            <w:top w:val="none" w:sz="0" w:space="0" w:color="auto"/>
            <w:left w:val="none" w:sz="0" w:space="0" w:color="auto"/>
            <w:bottom w:val="none" w:sz="0" w:space="0" w:color="auto"/>
            <w:right w:val="none" w:sz="0" w:space="0" w:color="auto"/>
          </w:divBdr>
        </w:div>
      </w:divsChild>
    </w:div>
    <w:div w:id="1274939857">
      <w:bodyDiv w:val="1"/>
      <w:marLeft w:val="0"/>
      <w:marRight w:val="0"/>
      <w:marTop w:val="0"/>
      <w:marBottom w:val="0"/>
      <w:divBdr>
        <w:top w:val="none" w:sz="0" w:space="0" w:color="auto"/>
        <w:left w:val="none" w:sz="0" w:space="0" w:color="auto"/>
        <w:bottom w:val="none" w:sz="0" w:space="0" w:color="auto"/>
        <w:right w:val="none" w:sz="0" w:space="0" w:color="auto"/>
      </w:divBdr>
      <w:divsChild>
        <w:div w:id="565993573">
          <w:marLeft w:val="360"/>
          <w:marRight w:val="0"/>
          <w:marTop w:val="200"/>
          <w:marBottom w:val="0"/>
          <w:divBdr>
            <w:top w:val="none" w:sz="0" w:space="0" w:color="auto"/>
            <w:left w:val="none" w:sz="0" w:space="0" w:color="auto"/>
            <w:bottom w:val="none" w:sz="0" w:space="0" w:color="auto"/>
            <w:right w:val="none" w:sz="0" w:space="0" w:color="auto"/>
          </w:divBdr>
        </w:div>
        <w:div w:id="952636962">
          <w:marLeft w:val="360"/>
          <w:marRight w:val="0"/>
          <w:marTop w:val="200"/>
          <w:marBottom w:val="0"/>
          <w:divBdr>
            <w:top w:val="none" w:sz="0" w:space="0" w:color="auto"/>
            <w:left w:val="none" w:sz="0" w:space="0" w:color="auto"/>
            <w:bottom w:val="none" w:sz="0" w:space="0" w:color="auto"/>
            <w:right w:val="none" w:sz="0" w:space="0" w:color="auto"/>
          </w:divBdr>
        </w:div>
        <w:div w:id="1788203">
          <w:marLeft w:val="360"/>
          <w:marRight w:val="0"/>
          <w:marTop w:val="200"/>
          <w:marBottom w:val="0"/>
          <w:divBdr>
            <w:top w:val="none" w:sz="0" w:space="0" w:color="auto"/>
            <w:left w:val="none" w:sz="0" w:space="0" w:color="auto"/>
            <w:bottom w:val="none" w:sz="0" w:space="0" w:color="auto"/>
            <w:right w:val="none" w:sz="0" w:space="0" w:color="auto"/>
          </w:divBdr>
        </w:div>
        <w:div w:id="1462074893">
          <w:marLeft w:val="360"/>
          <w:marRight w:val="0"/>
          <w:marTop w:val="200"/>
          <w:marBottom w:val="0"/>
          <w:divBdr>
            <w:top w:val="none" w:sz="0" w:space="0" w:color="auto"/>
            <w:left w:val="none" w:sz="0" w:space="0" w:color="auto"/>
            <w:bottom w:val="none" w:sz="0" w:space="0" w:color="auto"/>
            <w:right w:val="none" w:sz="0" w:space="0" w:color="auto"/>
          </w:divBdr>
        </w:div>
        <w:div w:id="242109798">
          <w:marLeft w:val="360"/>
          <w:marRight w:val="0"/>
          <w:marTop w:val="200"/>
          <w:marBottom w:val="0"/>
          <w:divBdr>
            <w:top w:val="none" w:sz="0" w:space="0" w:color="auto"/>
            <w:left w:val="none" w:sz="0" w:space="0" w:color="auto"/>
            <w:bottom w:val="none" w:sz="0" w:space="0" w:color="auto"/>
            <w:right w:val="none" w:sz="0" w:space="0" w:color="auto"/>
          </w:divBdr>
        </w:div>
        <w:div w:id="763501682">
          <w:marLeft w:val="360"/>
          <w:marRight w:val="0"/>
          <w:marTop w:val="200"/>
          <w:marBottom w:val="0"/>
          <w:divBdr>
            <w:top w:val="none" w:sz="0" w:space="0" w:color="auto"/>
            <w:left w:val="none" w:sz="0" w:space="0" w:color="auto"/>
            <w:bottom w:val="none" w:sz="0" w:space="0" w:color="auto"/>
            <w:right w:val="none" w:sz="0" w:space="0" w:color="auto"/>
          </w:divBdr>
        </w:div>
        <w:div w:id="1978102046">
          <w:marLeft w:val="360"/>
          <w:marRight w:val="0"/>
          <w:marTop w:val="200"/>
          <w:marBottom w:val="0"/>
          <w:divBdr>
            <w:top w:val="none" w:sz="0" w:space="0" w:color="auto"/>
            <w:left w:val="none" w:sz="0" w:space="0" w:color="auto"/>
            <w:bottom w:val="none" w:sz="0" w:space="0" w:color="auto"/>
            <w:right w:val="none" w:sz="0" w:space="0" w:color="auto"/>
          </w:divBdr>
        </w:div>
        <w:div w:id="276449902">
          <w:marLeft w:val="360"/>
          <w:marRight w:val="0"/>
          <w:marTop w:val="200"/>
          <w:marBottom w:val="0"/>
          <w:divBdr>
            <w:top w:val="none" w:sz="0" w:space="0" w:color="auto"/>
            <w:left w:val="none" w:sz="0" w:space="0" w:color="auto"/>
            <w:bottom w:val="none" w:sz="0" w:space="0" w:color="auto"/>
            <w:right w:val="none" w:sz="0" w:space="0" w:color="auto"/>
          </w:divBdr>
        </w:div>
        <w:div w:id="789933005">
          <w:marLeft w:val="360"/>
          <w:marRight w:val="0"/>
          <w:marTop w:val="200"/>
          <w:marBottom w:val="0"/>
          <w:divBdr>
            <w:top w:val="none" w:sz="0" w:space="0" w:color="auto"/>
            <w:left w:val="none" w:sz="0" w:space="0" w:color="auto"/>
            <w:bottom w:val="none" w:sz="0" w:space="0" w:color="auto"/>
            <w:right w:val="none" w:sz="0" w:space="0" w:color="auto"/>
          </w:divBdr>
        </w:div>
      </w:divsChild>
    </w:div>
    <w:div w:id="1546063060">
      <w:bodyDiv w:val="1"/>
      <w:marLeft w:val="0"/>
      <w:marRight w:val="0"/>
      <w:marTop w:val="0"/>
      <w:marBottom w:val="0"/>
      <w:divBdr>
        <w:top w:val="none" w:sz="0" w:space="0" w:color="auto"/>
        <w:left w:val="none" w:sz="0" w:space="0" w:color="auto"/>
        <w:bottom w:val="none" w:sz="0" w:space="0" w:color="auto"/>
        <w:right w:val="none" w:sz="0" w:space="0" w:color="auto"/>
      </w:divBdr>
      <w:divsChild>
        <w:div w:id="578294197">
          <w:marLeft w:val="360"/>
          <w:marRight w:val="0"/>
          <w:marTop w:val="200"/>
          <w:marBottom w:val="0"/>
          <w:divBdr>
            <w:top w:val="none" w:sz="0" w:space="0" w:color="auto"/>
            <w:left w:val="none" w:sz="0" w:space="0" w:color="auto"/>
            <w:bottom w:val="none" w:sz="0" w:space="0" w:color="auto"/>
            <w:right w:val="none" w:sz="0" w:space="0" w:color="auto"/>
          </w:divBdr>
        </w:div>
        <w:div w:id="491221275">
          <w:marLeft w:val="360"/>
          <w:marRight w:val="0"/>
          <w:marTop w:val="200"/>
          <w:marBottom w:val="0"/>
          <w:divBdr>
            <w:top w:val="none" w:sz="0" w:space="0" w:color="auto"/>
            <w:left w:val="none" w:sz="0" w:space="0" w:color="auto"/>
            <w:bottom w:val="none" w:sz="0" w:space="0" w:color="auto"/>
            <w:right w:val="none" w:sz="0" w:space="0" w:color="auto"/>
          </w:divBdr>
        </w:div>
        <w:div w:id="261955019">
          <w:marLeft w:val="360"/>
          <w:marRight w:val="0"/>
          <w:marTop w:val="200"/>
          <w:marBottom w:val="0"/>
          <w:divBdr>
            <w:top w:val="none" w:sz="0" w:space="0" w:color="auto"/>
            <w:left w:val="none" w:sz="0" w:space="0" w:color="auto"/>
            <w:bottom w:val="none" w:sz="0" w:space="0" w:color="auto"/>
            <w:right w:val="none" w:sz="0" w:space="0" w:color="auto"/>
          </w:divBdr>
        </w:div>
        <w:div w:id="598950423">
          <w:marLeft w:val="360"/>
          <w:marRight w:val="0"/>
          <w:marTop w:val="200"/>
          <w:marBottom w:val="0"/>
          <w:divBdr>
            <w:top w:val="none" w:sz="0" w:space="0" w:color="auto"/>
            <w:left w:val="none" w:sz="0" w:space="0" w:color="auto"/>
            <w:bottom w:val="none" w:sz="0" w:space="0" w:color="auto"/>
            <w:right w:val="none" w:sz="0" w:space="0" w:color="auto"/>
          </w:divBdr>
        </w:div>
        <w:div w:id="1539463422">
          <w:marLeft w:val="360"/>
          <w:marRight w:val="0"/>
          <w:marTop w:val="200"/>
          <w:marBottom w:val="0"/>
          <w:divBdr>
            <w:top w:val="none" w:sz="0" w:space="0" w:color="auto"/>
            <w:left w:val="none" w:sz="0" w:space="0" w:color="auto"/>
            <w:bottom w:val="none" w:sz="0" w:space="0" w:color="auto"/>
            <w:right w:val="none" w:sz="0" w:space="0" w:color="auto"/>
          </w:divBdr>
        </w:div>
        <w:div w:id="501622717">
          <w:marLeft w:val="360"/>
          <w:marRight w:val="0"/>
          <w:marTop w:val="200"/>
          <w:marBottom w:val="0"/>
          <w:divBdr>
            <w:top w:val="none" w:sz="0" w:space="0" w:color="auto"/>
            <w:left w:val="none" w:sz="0" w:space="0" w:color="auto"/>
            <w:bottom w:val="none" w:sz="0" w:space="0" w:color="auto"/>
            <w:right w:val="none" w:sz="0" w:space="0" w:color="auto"/>
          </w:divBdr>
        </w:div>
        <w:div w:id="643773370">
          <w:marLeft w:val="360"/>
          <w:marRight w:val="0"/>
          <w:marTop w:val="200"/>
          <w:marBottom w:val="0"/>
          <w:divBdr>
            <w:top w:val="none" w:sz="0" w:space="0" w:color="auto"/>
            <w:left w:val="none" w:sz="0" w:space="0" w:color="auto"/>
            <w:bottom w:val="none" w:sz="0" w:space="0" w:color="auto"/>
            <w:right w:val="none" w:sz="0" w:space="0" w:color="auto"/>
          </w:divBdr>
        </w:div>
        <w:div w:id="402265526">
          <w:marLeft w:val="360"/>
          <w:marRight w:val="0"/>
          <w:marTop w:val="200"/>
          <w:marBottom w:val="0"/>
          <w:divBdr>
            <w:top w:val="none" w:sz="0" w:space="0" w:color="auto"/>
            <w:left w:val="none" w:sz="0" w:space="0" w:color="auto"/>
            <w:bottom w:val="none" w:sz="0" w:space="0" w:color="auto"/>
            <w:right w:val="none" w:sz="0" w:space="0" w:color="auto"/>
          </w:divBdr>
        </w:div>
        <w:div w:id="1526092065">
          <w:marLeft w:val="360"/>
          <w:marRight w:val="0"/>
          <w:marTop w:val="200"/>
          <w:marBottom w:val="0"/>
          <w:divBdr>
            <w:top w:val="none" w:sz="0" w:space="0" w:color="auto"/>
            <w:left w:val="none" w:sz="0" w:space="0" w:color="auto"/>
            <w:bottom w:val="none" w:sz="0" w:space="0" w:color="auto"/>
            <w:right w:val="none" w:sz="0" w:space="0" w:color="auto"/>
          </w:divBdr>
        </w:div>
        <w:div w:id="326133648">
          <w:marLeft w:val="360"/>
          <w:marRight w:val="0"/>
          <w:marTop w:val="200"/>
          <w:marBottom w:val="0"/>
          <w:divBdr>
            <w:top w:val="none" w:sz="0" w:space="0" w:color="auto"/>
            <w:left w:val="none" w:sz="0" w:space="0" w:color="auto"/>
            <w:bottom w:val="none" w:sz="0" w:space="0" w:color="auto"/>
            <w:right w:val="none" w:sz="0" w:space="0" w:color="auto"/>
          </w:divBdr>
        </w:div>
        <w:div w:id="183322078">
          <w:marLeft w:val="360"/>
          <w:marRight w:val="0"/>
          <w:marTop w:val="200"/>
          <w:marBottom w:val="0"/>
          <w:divBdr>
            <w:top w:val="none" w:sz="0" w:space="0" w:color="auto"/>
            <w:left w:val="none" w:sz="0" w:space="0" w:color="auto"/>
            <w:bottom w:val="none" w:sz="0" w:space="0" w:color="auto"/>
            <w:right w:val="none" w:sz="0" w:space="0" w:color="auto"/>
          </w:divBdr>
        </w:div>
        <w:div w:id="606818479">
          <w:marLeft w:val="360"/>
          <w:marRight w:val="0"/>
          <w:marTop w:val="200"/>
          <w:marBottom w:val="0"/>
          <w:divBdr>
            <w:top w:val="none" w:sz="0" w:space="0" w:color="auto"/>
            <w:left w:val="none" w:sz="0" w:space="0" w:color="auto"/>
            <w:bottom w:val="none" w:sz="0" w:space="0" w:color="auto"/>
            <w:right w:val="none" w:sz="0" w:space="0" w:color="auto"/>
          </w:divBdr>
        </w:div>
        <w:div w:id="1862478009">
          <w:marLeft w:val="360"/>
          <w:marRight w:val="0"/>
          <w:marTop w:val="200"/>
          <w:marBottom w:val="0"/>
          <w:divBdr>
            <w:top w:val="none" w:sz="0" w:space="0" w:color="auto"/>
            <w:left w:val="none" w:sz="0" w:space="0" w:color="auto"/>
            <w:bottom w:val="none" w:sz="0" w:space="0" w:color="auto"/>
            <w:right w:val="none" w:sz="0" w:space="0" w:color="auto"/>
          </w:divBdr>
        </w:div>
        <w:div w:id="1595476854">
          <w:marLeft w:val="360"/>
          <w:marRight w:val="0"/>
          <w:marTop w:val="200"/>
          <w:marBottom w:val="0"/>
          <w:divBdr>
            <w:top w:val="none" w:sz="0" w:space="0" w:color="auto"/>
            <w:left w:val="none" w:sz="0" w:space="0" w:color="auto"/>
            <w:bottom w:val="none" w:sz="0" w:space="0" w:color="auto"/>
            <w:right w:val="none" w:sz="0" w:space="0" w:color="auto"/>
          </w:divBdr>
        </w:div>
        <w:div w:id="92094292">
          <w:marLeft w:val="360"/>
          <w:marRight w:val="0"/>
          <w:marTop w:val="200"/>
          <w:marBottom w:val="0"/>
          <w:divBdr>
            <w:top w:val="none" w:sz="0" w:space="0" w:color="auto"/>
            <w:left w:val="none" w:sz="0" w:space="0" w:color="auto"/>
            <w:bottom w:val="none" w:sz="0" w:space="0" w:color="auto"/>
            <w:right w:val="none" w:sz="0" w:space="0" w:color="auto"/>
          </w:divBdr>
        </w:div>
        <w:div w:id="274286923">
          <w:marLeft w:val="360"/>
          <w:marRight w:val="0"/>
          <w:marTop w:val="200"/>
          <w:marBottom w:val="0"/>
          <w:divBdr>
            <w:top w:val="none" w:sz="0" w:space="0" w:color="auto"/>
            <w:left w:val="none" w:sz="0" w:space="0" w:color="auto"/>
            <w:bottom w:val="none" w:sz="0" w:space="0" w:color="auto"/>
            <w:right w:val="none" w:sz="0" w:space="0" w:color="auto"/>
          </w:divBdr>
        </w:div>
        <w:div w:id="1315790934">
          <w:marLeft w:val="360"/>
          <w:marRight w:val="0"/>
          <w:marTop w:val="200"/>
          <w:marBottom w:val="0"/>
          <w:divBdr>
            <w:top w:val="none" w:sz="0" w:space="0" w:color="auto"/>
            <w:left w:val="none" w:sz="0" w:space="0" w:color="auto"/>
            <w:bottom w:val="none" w:sz="0" w:space="0" w:color="auto"/>
            <w:right w:val="none" w:sz="0" w:space="0" w:color="auto"/>
          </w:divBdr>
        </w:div>
      </w:divsChild>
    </w:div>
    <w:div w:id="1568959175">
      <w:bodyDiv w:val="1"/>
      <w:marLeft w:val="0"/>
      <w:marRight w:val="0"/>
      <w:marTop w:val="0"/>
      <w:marBottom w:val="0"/>
      <w:divBdr>
        <w:top w:val="none" w:sz="0" w:space="0" w:color="auto"/>
        <w:left w:val="none" w:sz="0" w:space="0" w:color="auto"/>
        <w:bottom w:val="none" w:sz="0" w:space="0" w:color="auto"/>
        <w:right w:val="none" w:sz="0" w:space="0" w:color="auto"/>
      </w:divBdr>
      <w:divsChild>
        <w:div w:id="295650118">
          <w:marLeft w:val="446"/>
          <w:marRight w:val="0"/>
          <w:marTop w:val="200"/>
          <w:marBottom w:val="0"/>
          <w:divBdr>
            <w:top w:val="none" w:sz="0" w:space="0" w:color="auto"/>
            <w:left w:val="none" w:sz="0" w:space="0" w:color="auto"/>
            <w:bottom w:val="none" w:sz="0" w:space="0" w:color="auto"/>
            <w:right w:val="none" w:sz="0" w:space="0" w:color="auto"/>
          </w:divBdr>
        </w:div>
        <w:div w:id="208497417">
          <w:marLeft w:val="446"/>
          <w:marRight w:val="0"/>
          <w:marTop w:val="200"/>
          <w:marBottom w:val="0"/>
          <w:divBdr>
            <w:top w:val="none" w:sz="0" w:space="0" w:color="auto"/>
            <w:left w:val="none" w:sz="0" w:space="0" w:color="auto"/>
            <w:bottom w:val="none" w:sz="0" w:space="0" w:color="auto"/>
            <w:right w:val="none" w:sz="0" w:space="0" w:color="auto"/>
          </w:divBdr>
        </w:div>
      </w:divsChild>
    </w:div>
    <w:div w:id="1980576980">
      <w:bodyDiv w:val="1"/>
      <w:marLeft w:val="0"/>
      <w:marRight w:val="0"/>
      <w:marTop w:val="0"/>
      <w:marBottom w:val="0"/>
      <w:divBdr>
        <w:top w:val="none" w:sz="0" w:space="0" w:color="auto"/>
        <w:left w:val="none" w:sz="0" w:space="0" w:color="auto"/>
        <w:bottom w:val="none" w:sz="0" w:space="0" w:color="auto"/>
        <w:right w:val="none" w:sz="0" w:space="0" w:color="auto"/>
      </w:divBdr>
      <w:divsChild>
        <w:div w:id="919559928">
          <w:marLeft w:val="360"/>
          <w:marRight w:val="0"/>
          <w:marTop w:val="200"/>
          <w:marBottom w:val="0"/>
          <w:divBdr>
            <w:top w:val="none" w:sz="0" w:space="0" w:color="auto"/>
            <w:left w:val="none" w:sz="0" w:space="0" w:color="auto"/>
            <w:bottom w:val="none" w:sz="0" w:space="0" w:color="auto"/>
            <w:right w:val="none" w:sz="0" w:space="0" w:color="auto"/>
          </w:divBdr>
        </w:div>
        <w:div w:id="841625376">
          <w:marLeft w:val="1166"/>
          <w:marRight w:val="0"/>
          <w:marTop w:val="100"/>
          <w:marBottom w:val="0"/>
          <w:divBdr>
            <w:top w:val="none" w:sz="0" w:space="0" w:color="auto"/>
            <w:left w:val="none" w:sz="0" w:space="0" w:color="auto"/>
            <w:bottom w:val="none" w:sz="0" w:space="0" w:color="auto"/>
            <w:right w:val="none" w:sz="0" w:space="0" w:color="auto"/>
          </w:divBdr>
        </w:div>
        <w:div w:id="21589093">
          <w:marLeft w:val="1166"/>
          <w:marRight w:val="0"/>
          <w:marTop w:val="100"/>
          <w:marBottom w:val="0"/>
          <w:divBdr>
            <w:top w:val="none" w:sz="0" w:space="0" w:color="auto"/>
            <w:left w:val="none" w:sz="0" w:space="0" w:color="auto"/>
            <w:bottom w:val="none" w:sz="0" w:space="0" w:color="auto"/>
            <w:right w:val="none" w:sz="0" w:space="0" w:color="auto"/>
          </w:divBdr>
        </w:div>
      </w:divsChild>
    </w:div>
    <w:div w:id="2111926557">
      <w:bodyDiv w:val="1"/>
      <w:marLeft w:val="0"/>
      <w:marRight w:val="0"/>
      <w:marTop w:val="0"/>
      <w:marBottom w:val="0"/>
      <w:divBdr>
        <w:top w:val="none" w:sz="0" w:space="0" w:color="auto"/>
        <w:left w:val="none" w:sz="0" w:space="0" w:color="auto"/>
        <w:bottom w:val="none" w:sz="0" w:space="0" w:color="auto"/>
        <w:right w:val="none" w:sz="0" w:space="0" w:color="auto"/>
      </w:divBdr>
      <w:divsChild>
        <w:div w:id="928465338">
          <w:marLeft w:val="360"/>
          <w:marRight w:val="0"/>
          <w:marTop w:val="200"/>
          <w:marBottom w:val="0"/>
          <w:divBdr>
            <w:top w:val="none" w:sz="0" w:space="0" w:color="auto"/>
            <w:left w:val="none" w:sz="0" w:space="0" w:color="auto"/>
            <w:bottom w:val="none" w:sz="0" w:space="0" w:color="auto"/>
            <w:right w:val="none" w:sz="0" w:space="0" w:color="auto"/>
          </w:divBdr>
        </w:div>
        <w:div w:id="81245378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lass.uth.gr/courses/ACCFIN_U_1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6345</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TZEREMES PANAGIOTIS</cp:lastModifiedBy>
  <cp:revision>2</cp:revision>
  <cp:lastPrinted>2014-04-24T14:33:00Z</cp:lastPrinted>
  <dcterms:created xsi:type="dcterms:W3CDTF">2021-10-23T16:29:00Z</dcterms:created>
  <dcterms:modified xsi:type="dcterms:W3CDTF">2021-10-23T16:29:00Z</dcterms:modified>
</cp:coreProperties>
</file>