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448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577C416" w14:textId="77777777" w:rsidR="000F4FD4" w:rsidRPr="00705AAD" w:rsidRDefault="000F4FD4" w:rsidP="009B6E88">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E44174" w:rsidRPr="00933F9A" w14:paraId="4DA6AB09" w14:textId="77777777" w:rsidTr="007673F3">
        <w:tc>
          <w:tcPr>
            <w:tcW w:w="3205" w:type="dxa"/>
            <w:shd w:val="clear" w:color="auto" w:fill="DDD9C3" w:themeFill="background2" w:themeFillShade="E6"/>
          </w:tcPr>
          <w:p w14:paraId="4EAA600D"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933A750" w14:textId="516E5DAC" w:rsidR="00E44174" w:rsidRPr="00E44174" w:rsidRDefault="00E44174" w:rsidP="00E44174">
            <w:pPr>
              <w:rPr>
                <w:rFonts w:ascii="Calibri" w:hAnsi="Calibri" w:cs="Arial"/>
                <w:color w:val="002060"/>
                <w:sz w:val="20"/>
                <w:szCs w:val="20"/>
                <w:lang w:val="el-GR"/>
              </w:rPr>
            </w:pPr>
            <w:r w:rsidRPr="00AE01DB">
              <w:rPr>
                <w:rFonts w:ascii="Calibri" w:hAnsi="Calibri" w:cs="Arial"/>
                <w:color w:val="002060"/>
                <w:sz w:val="20"/>
                <w:szCs w:val="20"/>
                <w:lang w:val="el-GR"/>
              </w:rPr>
              <w:t>Σχολή Οικονομικών και Διοικητικών Επιστημών</w:t>
            </w:r>
          </w:p>
        </w:tc>
      </w:tr>
      <w:tr w:rsidR="00E44174" w:rsidRPr="00705AAD" w14:paraId="67F73C6E" w14:textId="77777777" w:rsidTr="007673F3">
        <w:tc>
          <w:tcPr>
            <w:tcW w:w="3205" w:type="dxa"/>
            <w:shd w:val="clear" w:color="auto" w:fill="DDD9C3" w:themeFill="background2" w:themeFillShade="E6"/>
          </w:tcPr>
          <w:p w14:paraId="0DFC6598"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6D22C39" w14:textId="120C5F96" w:rsidR="00E44174" w:rsidRPr="00705AAD" w:rsidRDefault="00E44174" w:rsidP="00E44174">
            <w:pPr>
              <w:rPr>
                <w:rFonts w:ascii="Calibri" w:hAnsi="Calibri" w:cs="Arial"/>
                <w:color w:val="002060"/>
                <w:sz w:val="20"/>
                <w:szCs w:val="20"/>
              </w:rPr>
            </w:pPr>
            <w:r>
              <w:rPr>
                <w:rFonts w:ascii="Calibri" w:hAnsi="Calibri" w:cs="Arial"/>
                <w:color w:val="002060"/>
                <w:sz w:val="20"/>
                <w:szCs w:val="20"/>
                <w:lang w:val="el-GR"/>
              </w:rPr>
              <w:t>Λογιστικής και Χρηματοοικονομικής</w:t>
            </w:r>
          </w:p>
        </w:tc>
      </w:tr>
      <w:tr w:rsidR="00E44174" w:rsidRPr="00705AAD" w14:paraId="0F247C9B" w14:textId="77777777" w:rsidTr="007673F3">
        <w:tc>
          <w:tcPr>
            <w:tcW w:w="3205" w:type="dxa"/>
            <w:shd w:val="clear" w:color="auto" w:fill="DDD9C3" w:themeFill="background2" w:themeFillShade="E6"/>
          </w:tcPr>
          <w:p w14:paraId="12D62ADF"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D37577F" w14:textId="7FBBB7A2" w:rsidR="00E44174" w:rsidRPr="00705AAD" w:rsidRDefault="00E44174" w:rsidP="00E44174">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FD7F1EB" w14:textId="77777777" w:rsidTr="007673F3">
        <w:tc>
          <w:tcPr>
            <w:tcW w:w="3205" w:type="dxa"/>
            <w:shd w:val="clear" w:color="auto" w:fill="DDD9C3" w:themeFill="background2" w:themeFillShade="E6"/>
          </w:tcPr>
          <w:p w14:paraId="05CCF52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22E52DB6" w14:textId="63B38100" w:rsidR="000F4FD4" w:rsidRPr="00705AAD" w:rsidRDefault="00933F9A" w:rsidP="007673F3">
            <w:pPr>
              <w:rPr>
                <w:rFonts w:ascii="Calibri" w:hAnsi="Calibri" w:cs="Arial"/>
                <w:b/>
                <w:sz w:val="20"/>
                <w:szCs w:val="20"/>
                <w:lang w:val="el-GR"/>
              </w:rPr>
            </w:pPr>
            <w:r w:rsidRPr="00933F9A">
              <w:rPr>
                <w:rFonts w:ascii="Calibri" w:hAnsi="Calibri" w:cs="Arial"/>
                <w:b/>
                <w:sz w:val="20"/>
                <w:szCs w:val="20"/>
                <w:lang w:val="el-GR"/>
              </w:rPr>
              <w:t>ΛΟ706</w:t>
            </w:r>
          </w:p>
        </w:tc>
        <w:tc>
          <w:tcPr>
            <w:tcW w:w="2505" w:type="dxa"/>
            <w:gridSpan w:val="2"/>
            <w:shd w:val="clear" w:color="auto" w:fill="DDD9C3" w:themeFill="background2" w:themeFillShade="E6"/>
          </w:tcPr>
          <w:p w14:paraId="4D176B7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1682B7F5" w14:textId="4385EAB6" w:rsidR="000F4FD4" w:rsidRPr="00705AAD" w:rsidRDefault="00933F9A" w:rsidP="007673F3">
            <w:pPr>
              <w:rPr>
                <w:rFonts w:ascii="Calibri" w:hAnsi="Calibri" w:cs="Arial"/>
                <w:b/>
                <w:sz w:val="20"/>
                <w:szCs w:val="20"/>
                <w:lang w:val="el-GR"/>
              </w:rPr>
            </w:pPr>
            <w:r>
              <w:rPr>
                <w:rFonts w:ascii="Calibri" w:hAnsi="Calibri" w:cs="Arial"/>
                <w:b/>
                <w:sz w:val="20"/>
                <w:szCs w:val="20"/>
              </w:rPr>
              <w:t>Z</w:t>
            </w:r>
            <w:r w:rsidR="00E44174">
              <w:rPr>
                <w:rFonts w:ascii="Calibri" w:hAnsi="Calibri" w:cs="Arial"/>
                <w:b/>
                <w:sz w:val="20"/>
                <w:szCs w:val="20"/>
                <w:lang w:val="el-GR"/>
              </w:rPr>
              <w:t>’</w:t>
            </w:r>
          </w:p>
        </w:tc>
      </w:tr>
      <w:tr w:rsidR="000F4FD4" w:rsidRPr="00705AAD" w14:paraId="7C89D0A9" w14:textId="77777777" w:rsidTr="007673F3">
        <w:trPr>
          <w:trHeight w:val="375"/>
        </w:trPr>
        <w:tc>
          <w:tcPr>
            <w:tcW w:w="3205" w:type="dxa"/>
            <w:shd w:val="clear" w:color="auto" w:fill="DDD9C3" w:themeFill="background2" w:themeFillShade="E6"/>
            <w:vAlign w:val="center"/>
          </w:tcPr>
          <w:p w14:paraId="0A689BE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A31334C" w14:textId="2D11C72A" w:rsidR="000F4FD4" w:rsidRPr="00E44174" w:rsidRDefault="00933F9A" w:rsidP="007673F3">
            <w:pPr>
              <w:rPr>
                <w:rFonts w:ascii="Calibri" w:hAnsi="Calibri" w:cs="Arial"/>
                <w:sz w:val="20"/>
                <w:szCs w:val="20"/>
                <w:lang w:val="el-GR"/>
              </w:rPr>
            </w:pPr>
            <w:r w:rsidRPr="00933F9A">
              <w:rPr>
                <w:rFonts w:ascii="Calibri" w:hAnsi="Calibri" w:cs="Arial"/>
                <w:sz w:val="20"/>
                <w:szCs w:val="20"/>
                <w:lang w:val="el-GR"/>
              </w:rPr>
              <w:t>Ειδικά Θέματα Λογιστικής (Ε)</w:t>
            </w:r>
          </w:p>
        </w:tc>
      </w:tr>
      <w:tr w:rsidR="000F4FD4" w:rsidRPr="00705AAD" w14:paraId="7167809E" w14:textId="77777777" w:rsidTr="007673F3">
        <w:trPr>
          <w:trHeight w:val="196"/>
        </w:trPr>
        <w:tc>
          <w:tcPr>
            <w:tcW w:w="5637" w:type="dxa"/>
            <w:gridSpan w:val="3"/>
            <w:shd w:val="clear" w:color="auto" w:fill="DDD9C3" w:themeFill="background2" w:themeFillShade="E6"/>
            <w:vAlign w:val="center"/>
          </w:tcPr>
          <w:p w14:paraId="4E16CC5E"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5BAB1E6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EBADAC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44174" w:rsidRPr="00705AAD" w14:paraId="12333DBC" w14:textId="77777777" w:rsidTr="007673F3">
        <w:trPr>
          <w:trHeight w:val="194"/>
        </w:trPr>
        <w:tc>
          <w:tcPr>
            <w:tcW w:w="5637" w:type="dxa"/>
            <w:gridSpan w:val="3"/>
          </w:tcPr>
          <w:p w14:paraId="2ABE316C" w14:textId="43E68190" w:rsidR="00E44174" w:rsidRPr="00705AAD" w:rsidRDefault="00E44174" w:rsidP="00E44174">
            <w:pPr>
              <w:jc w:val="center"/>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5D7AD82B" w14:textId="7D054B4C" w:rsidR="00E44174" w:rsidRPr="00705AAD" w:rsidRDefault="00E44174" w:rsidP="00E44174">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4CC3E4F4" w14:textId="4F26A895" w:rsidR="00E44174" w:rsidRPr="00705AAD" w:rsidRDefault="00E44174" w:rsidP="00E44174">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E44174" w:rsidRPr="00705AAD" w14:paraId="6CE5646C" w14:textId="77777777" w:rsidTr="007673F3">
        <w:trPr>
          <w:trHeight w:val="194"/>
        </w:trPr>
        <w:tc>
          <w:tcPr>
            <w:tcW w:w="5637" w:type="dxa"/>
            <w:gridSpan w:val="3"/>
          </w:tcPr>
          <w:p w14:paraId="52D407A6" w14:textId="77777777" w:rsidR="00E44174" w:rsidRPr="00705AAD" w:rsidRDefault="00E44174" w:rsidP="00E44174">
            <w:pPr>
              <w:jc w:val="right"/>
              <w:rPr>
                <w:rFonts w:ascii="Calibri" w:hAnsi="Calibri" w:cs="Arial"/>
                <w:b/>
                <w:color w:val="002060"/>
                <w:sz w:val="20"/>
                <w:szCs w:val="20"/>
                <w:lang w:val="el-GR"/>
              </w:rPr>
            </w:pPr>
          </w:p>
        </w:tc>
        <w:tc>
          <w:tcPr>
            <w:tcW w:w="1559" w:type="dxa"/>
            <w:gridSpan w:val="2"/>
          </w:tcPr>
          <w:p w14:paraId="2B36478B" w14:textId="77777777" w:rsidR="00E44174" w:rsidRPr="00705AAD" w:rsidRDefault="00E44174" w:rsidP="00E44174">
            <w:pPr>
              <w:jc w:val="right"/>
              <w:rPr>
                <w:rFonts w:ascii="Calibri" w:hAnsi="Calibri" w:cs="Arial"/>
                <w:color w:val="002060"/>
                <w:sz w:val="20"/>
                <w:szCs w:val="20"/>
                <w:lang w:val="el-GR"/>
              </w:rPr>
            </w:pPr>
          </w:p>
        </w:tc>
        <w:tc>
          <w:tcPr>
            <w:tcW w:w="1240" w:type="dxa"/>
          </w:tcPr>
          <w:p w14:paraId="5C6369F9" w14:textId="77777777" w:rsidR="00E44174" w:rsidRPr="00705AAD" w:rsidRDefault="00E44174" w:rsidP="00E44174">
            <w:pPr>
              <w:rPr>
                <w:rFonts w:ascii="Calibri" w:hAnsi="Calibri" w:cs="Arial"/>
                <w:color w:val="002060"/>
                <w:sz w:val="20"/>
                <w:szCs w:val="20"/>
                <w:lang w:val="el-GR"/>
              </w:rPr>
            </w:pPr>
          </w:p>
        </w:tc>
      </w:tr>
      <w:tr w:rsidR="00E44174" w:rsidRPr="00705AAD" w14:paraId="471EDDCD" w14:textId="77777777" w:rsidTr="007673F3">
        <w:trPr>
          <w:trHeight w:val="194"/>
        </w:trPr>
        <w:tc>
          <w:tcPr>
            <w:tcW w:w="5637" w:type="dxa"/>
            <w:gridSpan w:val="3"/>
          </w:tcPr>
          <w:p w14:paraId="374A83D0" w14:textId="77777777" w:rsidR="00E44174" w:rsidRPr="00705AAD" w:rsidRDefault="00E44174" w:rsidP="00E44174">
            <w:pPr>
              <w:rPr>
                <w:rFonts w:ascii="Calibri" w:hAnsi="Calibri" w:cs="Arial"/>
                <w:b/>
                <w:color w:val="002060"/>
                <w:sz w:val="20"/>
                <w:szCs w:val="20"/>
                <w:lang w:val="el-GR"/>
              </w:rPr>
            </w:pPr>
          </w:p>
        </w:tc>
        <w:tc>
          <w:tcPr>
            <w:tcW w:w="1559" w:type="dxa"/>
            <w:gridSpan w:val="2"/>
          </w:tcPr>
          <w:p w14:paraId="40AF90B7" w14:textId="77777777" w:rsidR="00E44174" w:rsidRPr="00705AAD" w:rsidRDefault="00E44174" w:rsidP="00E44174">
            <w:pPr>
              <w:jc w:val="right"/>
              <w:rPr>
                <w:rFonts w:ascii="Calibri" w:hAnsi="Calibri" w:cs="Arial"/>
                <w:color w:val="002060"/>
                <w:sz w:val="20"/>
                <w:szCs w:val="20"/>
                <w:lang w:val="el-GR"/>
              </w:rPr>
            </w:pPr>
          </w:p>
        </w:tc>
        <w:tc>
          <w:tcPr>
            <w:tcW w:w="1240" w:type="dxa"/>
          </w:tcPr>
          <w:p w14:paraId="2A4F8144" w14:textId="77777777" w:rsidR="00E44174" w:rsidRPr="00705AAD" w:rsidRDefault="00E44174" w:rsidP="00E44174">
            <w:pPr>
              <w:rPr>
                <w:rFonts w:ascii="Calibri" w:hAnsi="Calibri" w:cs="Arial"/>
                <w:color w:val="002060"/>
                <w:sz w:val="20"/>
                <w:szCs w:val="20"/>
                <w:lang w:val="el-GR"/>
              </w:rPr>
            </w:pPr>
          </w:p>
        </w:tc>
      </w:tr>
      <w:tr w:rsidR="00E44174" w:rsidRPr="00933F9A" w14:paraId="00EAE65D" w14:textId="77777777" w:rsidTr="007673F3">
        <w:trPr>
          <w:trHeight w:val="194"/>
        </w:trPr>
        <w:tc>
          <w:tcPr>
            <w:tcW w:w="5637" w:type="dxa"/>
            <w:gridSpan w:val="3"/>
            <w:shd w:val="clear" w:color="auto" w:fill="DDD9C3" w:themeFill="background2" w:themeFillShade="E6"/>
          </w:tcPr>
          <w:p w14:paraId="062FE1FC" w14:textId="77777777" w:rsidR="00E44174" w:rsidRPr="00705AAD" w:rsidRDefault="00E44174" w:rsidP="00E44174">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5FD3239" w14:textId="77777777" w:rsidR="00E44174" w:rsidRPr="00705AAD" w:rsidRDefault="00E44174" w:rsidP="00E44174">
            <w:pPr>
              <w:jc w:val="right"/>
              <w:rPr>
                <w:rFonts w:ascii="Calibri" w:hAnsi="Calibri" w:cs="Arial"/>
                <w:color w:val="002060"/>
                <w:sz w:val="20"/>
                <w:szCs w:val="20"/>
                <w:lang w:val="el-GR"/>
              </w:rPr>
            </w:pPr>
          </w:p>
        </w:tc>
        <w:tc>
          <w:tcPr>
            <w:tcW w:w="1240" w:type="dxa"/>
          </w:tcPr>
          <w:p w14:paraId="0D7C9EF5" w14:textId="77777777" w:rsidR="00E44174" w:rsidRPr="00705AAD" w:rsidRDefault="00E44174" w:rsidP="00E44174">
            <w:pPr>
              <w:rPr>
                <w:rFonts w:ascii="Calibri" w:hAnsi="Calibri" w:cs="Arial"/>
                <w:color w:val="002060"/>
                <w:sz w:val="20"/>
                <w:szCs w:val="20"/>
                <w:lang w:val="el-GR"/>
              </w:rPr>
            </w:pPr>
          </w:p>
        </w:tc>
      </w:tr>
      <w:tr w:rsidR="00E44174" w:rsidRPr="00933F9A" w14:paraId="132CE4D5" w14:textId="77777777" w:rsidTr="007673F3">
        <w:trPr>
          <w:trHeight w:val="599"/>
        </w:trPr>
        <w:tc>
          <w:tcPr>
            <w:tcW w:w="3205" w:type="dxa"/>
            <w:shd w:val="clear" w:color="auto" w:fill="DDD9C3" w:themeFill="background2" w:themeFillShade="E6"/>
          </w:tcPr>
          <w:p w14:paraId="4E942A97" w14:textId="77777777" w:rsidR="00E44174" w:rsidRPr="00705AAD" w:rsidRDefault="00E44174" w:rsidP="00E44174">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532D486" w14:textId="77777777" w:rsidR="00E44174" w:rsidRDefault="00E44174" w:rsidP="00E44174">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A0FECAD" w14:textId="77777777" w:rsidR="00E44174" w:rsidRPr="00705AAD" w:rsidRDefault="00E44174" w:rsidP="00E44174">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FF77413" w14:textId="74E4873D" w:rsidR="00E44174" w:rsidRPr="00705AAD" w:rsidRDefault="00E44174" w:rsidP="00E44174">
            <w:pPr>
              <w:rPr>
                <w:rFonts w:ascii="Calibri" w:hAnsi="Calibri" w:cs="Arial"/>
                <w:color w:val="002060"/>
                <w:sz w:val="20"/>
                <w:szCs w:val="20"/>
                <w:lang w:val="el-GR"/>
              </w:rPr>
            </w:pPr>
            <w:r>
              <w:rPr>
                <w:rFonts w:ascii="Calibri" w:hAnsi="Calibri" w:cs="Arial"/>
                <w:color w:val="002060"/>
                <w:sz w:val="20"/>
                <w:szCs w:val="20"/>
                <w:lang w:val="el-GR"/>
              </w:rPr>
              <w:t>Γενικού υ</w:t>
            </w:r>
            <w:r w:rsidRPr="00E44174">
              <w:rPr>
                <w:rFonts w:ascii="Calibri" w:hAnsi="Calibri" w:cs="Arial"/>
                <w:color w:val="002060"/>
                <w:sz w:val="20"/>
                <w:szCs w:val="20"/>
                <w:lang w:val="el-GR"/>
              </w:rPr>
              <w:t>ποβάθρου και ανάπτυξης δεξιοτήτων</w:t>
            </w:r>
          </w:p>
        </w:tc>
      </w:tr>
      <w:tr w:rsidR="00E44174" w:rsidRPr="00705AAD" w14:paraId="37343B30" w14:textId="77777777" w:rsidTr="007673F3">
        <w:tc>
          <w:tcPr>
            <w:tcW w:w="3205" w:type="dxa"/>
            <w:shd w:val="clear" w:color="auto" w:fill="DDD9C3" w:themeFill="background2" w:themeFillShade="E6"/>
          </w:tcPr>
          <w:p w14:paraId="3C537062"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80B317F" w14:textId="77777777" w:rsidR="00E44174" w:rsidRPr="00705AAD" w:rsidRDefault="00E44174" w:rsidP="00E44174">
            <w:pPr>
              <w:jc w:val="right"/>
              <w:rPr>
                <w:rFonts w:ascii="Calibri" w:hAnsi="Calibri" w:cs="Arial"/>
                <w:b/>
                <w:sz w:val="20"/>
                <w:szCs w:val="20"/>
                <w:lang w:val="el-GR"/>
              </w:rPr>
            </w:pPr>
          </w:p>
        </w:tc>
        <w:tc>
          <w:tcPr>
            <w:tcW w:w="5231" w:type="dxa"/>
            <w:gridSpan w:val="5"/>
          </w:tcPr>
          <w:p w14:paraId="1076C36F" w14:textId="0EBC5DBF" w:rsidR="00E44174" w:rsidRPr="00705AAD" w:rsidRDefault="00E44174" w:rsidP="00E44174">
            <w:pPr>
              <w:rPr>
                <w:rFonts w:ascii="Calibri" w:hAnsi="Calibri" w:cs="Arial"/>
                <w:color w:val="002060"/>
                <w:sz w:val="20"/>
                <w:szCs w:val="20"/>
                <w:lang w:val="el-GR"/>
              </w:rPr>
            </w:pPr>
            <w:r>
              <w:rPr>
                <w:rFonts w:ascii="Calibri" w:hAnsi="Calibri" w:cs="Arial"/>
                <w:color w:val="002060"/>
                <w:sz w:val="20"/>
                <w:szCs w:val="20"/>
                <w:lang w:val="el-GR"/>
              </w:rPr>
              <w:t>-</w:t>
            </w:r>
          </w:p>
        </w:tc>
      </w:tr>
      <w:tr w:rsidR="00E44174" w:rsidRPr="00705AAD" w14:paraId="2F656A89" w14:textId="77777777" w:rsidTr="007673F3">
        <w:tc>
          <w:tcPr>
            <w:tcW w:w="3205" w:type="dxa"/>
            <w:shd w:val="clear" w:color="auto" w:fill="DDD9C3" w:themeFill="background2" w:themeFillShade="E6"/>
          </w:tcPr>
          <w:p w14:paraId="69CF6D50" w14:textId="77777777" w:rsidR="00E44174" w:rsidRPr="00705AAD" w:rsidRDefault="00E44174" w:rsidP="00E44174">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55A17DD6" w14:textId="3F3E9BEF" w:rsidR="00E44174" w:rsidRPr="00705AAD" w:rsidRDefault="00E44174" w:rsidP="00E44174">
            <w:pPr>
              <w:rPr>
                <w:rFonts w:ascii="Calibri" w:hAnsi="Calibri" w:cs="Arial"/>
                <w:color w:val="002060"/>
                <w:sz w:val="20"/>
                <w:szCs w:val="20"/>
              </w:rPr>
            </w:pPr>
            <w:r>
              <w:rPr>
                <w:rFonts w:ascii="Calibri" w:hAnsi="Calibri" w:cs="Arial"/>
                <w:color w:val="002060"/>
                <w:sz w:val="20"/>
                <w:szCs w:val="20"/>
                <w:lang w:val="el-GR"/>
              </w:rPr>
              <w:t>Ελληνική</w:t>
            </w:r>
          </w:p>
        </w:tc>
      </w:tr>
      <w:tr w:rsidR="00E44174" w:rsidRPr="000320CF" w14:paraId="666315EB" w14:textId="77777777" w:rsidTr="007673F3">
        <w:tc>
          <w:tcPr>
            <w:tcW w:w="3205" w:type="dxa"/>
            <w:shd w:val="clear" w:color="auto" w:fill="DDD9C3" w:themeFill="background2" w:themeFillShade="E6"/>
          </w:tcPr>
          <w:p w14:paraId="60B4E3E8"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69828D4" w14:textId="6B6532CA" w:rsidR="00E44174" w:rsidRPr="00705AAD" w:rsidRDefault="00E44174" w:rsidP="00E44174">
            <w:pPr>
              <w:rPr>
                <w:rFonts w:ascii="Calibri" w:hAnsi="Calibri" w:cs="Arial"/>
                <w:color w:val="002060"/>
                <w:sz w:val="20"/>
                <w:szCs w:val="20"/>
                <w:lang w:val="el-GR"/>
              </w:rPr>
            </w:pPr>
            <w:r>
              <w:rPr>
                <w:rFonts w:ascii="Calibri" w:hAnsi="Calibri" w:cs="Arial"/>
                <w:color w:val="002060"/>
                <w:sz w:val="20"/>
                <w:szCs w:val="20"/>
                <w:lang w:val="el-GR"/>
              </w:rPr>
              <w:t>-</w:t>
            </w:r>
          </w:p>
        </w:tc>
      </w:tr>
      <w:tr w:rsidR="00E44174" w:rsidRPr="00705AAD" w14:paraId="2D9A480E" w14:textId="77777777" w:rsidTr="007673F3">
        <w:tc>
          <w:tcPr>
            <w:tcW w:w="3205" w:type="dxa"/>
            <w:shd w:val="clear" w:color="auto" w:fill="DDD9C3" w:themeFill="background2" w:themeFillShade="E6"/>
          </w:tcPr>
          <w:p w14:paraId="024CCE76" w14:textId="77777777" w:rsidR="00E44174" w:rsidRPr="00705AAD" w:rsidRDefault="00E44174" w:rsidP="00E44174">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57994288" w14:textId="5A03708C" w:rsidR="00E44174" w:rsidRPr="00E44174" w:rsidRDefault="00E44174" w:rsidP="00E44174">
            <w:pPr>
              <w:spacing w:after="200" w:line="276" w:lineRule="auto"/>
              <w:rPr>
                <w:rFonts w:ascii="Calibri" w:eastAsia="Calibri" w:hAnsi="Calibri" w:cs="Arial"/>
                <w:color w:val="002060"/>
                <w:sz w:val="20"/>
                <w:szCs w:val="20"/>
              </w:rPr>
            </w:pPr>
            <w:proofErr w:type="spellStart"/>
            <w:r>
              <w:rPr>
                <w:rFonts w:ascii="Calibri" w:eastAsia="Calibri" w:hAnsi="Calibri" w:cs="Arial"/>
                <w:color w:val="002060"/>
                <w:sz w:val="20"/>
                <w:szCs w:val="20"/>
              </w:rPr>
              <w:t>eclass</w:t>
            </w:r>
            <w:proofErr w:type="spellEnd"/>
          </w:p>
        </w:tc>
      </w:tr>
    </w:tbl>
    <w:p w14:paraId="12CB1A1B" w14:textId="77777777" w:rsidR="000F4FD4" w:rsidRPr="00705AAD" w:rsidRDefault="000F4FD4" w:rsidP="009B6E88">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4FA1D2A" w14:textId="77777777" w:rsidTr="00305D37">
        <w:tc>
          <w:tcPr>
            <w:tcW w:w="8472" w:type="dxa"/>
            <w:gridSpan w:val="2"/>
            <w:tcBorders>
              <w:bottom w:val="nil"/>
            </w:tcBorders>
            <w:shd w:val="clear" w:color="auto" w:fill="DDD9C3" w:themeFill="background2" w:themeFillShade="E6"/>
          </w:tcPr>
          <w:p w14:paraId="14B52932"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933F9A" w14:paraId="102C3598" w14:textId="77777777" w:rsidTr="00305D37">
        <w:tc>
          <w:tcPr>
            <w:tcW w:w="8472" w:type="dxa"/>
            <w:gridSpan w:val="2"/>
            <w:tcBorders>
              <w:top w:val="nil"/>
            </w:tcBorders>
            <w:shd w:val="clear" w:color="auto" w:fill="DDD9C3" w:themeFill="background2" w:themeFillShade="E6"/>
          </w:tcPr>
          <w:p w14:paraId="0A3D780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331642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8DB0E72" w14:textId="77777777" w:rsidR="000F4FD4" w:rsidRPr="00705AAD" w:rsidRDefault="000F4FD4" w:rsidP="009B6E88">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16C5F7C5" w14:textId="77777777" w:rsidR="000F4FD4" w:rsidRPr="00F21D37" w:rsidRDefault="000F4FD4" w:rsidP="009B6E88">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3BEF790" w14:textId="77777777" w:rsidR="000F4FD4" w:rsidRPr="00705AAD" w:rsidRDefault="000F4FD4" w:rsidP="009B6E88">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933F9A" w14:paraId="6F447DB8" w14:textId="77777777" w:rsidTr="00305D37">
        <w:tc>
          <w:tcPr>
            <w:tcW w:w="8472" w:type="dxa"/>
            <w:gridSpan w:val="2"/>
          </w:tcPr>
          <w:p w14:paraId="5ED41BC8" w14:textId="77777777" w:rsidR="007E1097" w:rsidRPr="007E1097" w:rsidRDefault="007E1097" w:rsidP="007E1097">
            <w:pPr>
              <w:spacing w:line="360" w:lineRule="auto"/>
              <w:ind w:left="-15"/>
              <w:contextualSpacing/>
              <w:jc w:val="both"/>
              <w:rPr>
                <w:rFonts w:ascii="Calibri" w:eastAsia="Open Sans" w:hAnsi="Calibri" w:cs="Calibri"/>
                <w:bCs/>
                <w:sz w:val="22"/>
                <w:szCs w:val="22"/>
                <w:lang w:val="el-GR" w:eastAsia="el-GR"/>
              </w:rPr>
            </w:pPr>
            <w:r w:rsidRPr="007E1097">
              <w:rPr>
                <w:rFonts w:ascii="Calibri" w:eastAsia="Open Sans" w:hAnsi="Calibri" w:cs="Calibri"/>
                <w:bCs/>
                <w:sz w:val="22"/>
                <w:szCs w:val="22"/>
                <w:lang w:val="el-GR" w:eastAsia="el-GR"/>
              </w:rPr>
              <w:t xml:space="preserve">Σκοπός του μαθήματος Ειδικά Θέματα (Ψηφιακής) Λογιστικής είναι να γνωρίσουν οι φοιτητές την ψηφιακή  υποστήριξη της λογιστικής λειτουργίας μέσω των εξειδικευμένων σύγχρονων τεχνολογιών καθώς και να παρουσιάσει τις πλέον σύγχρονες τάσεις στη μηχανογράφηση, όπως είναι η </w:t>
            </w:r>
            <w:bookmarkStart w:id="1" w:name="_Hlk89602108"/>
            <w:r w:rsidRPr="007E1097">
              <w:rPr>
                <w:rFonts w:ascii="Calibri" w:eastAsia="Open Sans" w:hAnsi="Calibri" w:cs="Calibri"/>
                <w:bCs/>
                <w:sz w:val="22"/>
                <w:szCs w:val="22"/>
                <w:lang w:val="el-GR" w:eastAsia="el-GR"/>
              </w:rPr>
              <w:t>λογιστική υπολογιστικού νέφους (</w:t>
            </w:r>
            <w:r w:rsidRPr="007E1097">
              <w:rPr>
                <w:rFonts w:ascii="Calibri" w:eastAsia="Open Sans" w:hAnsi="Calibri" w:cs="Calibri"/>
                <w:bCs/>
                <w:sz w:val="22"/>
                <w:szCs w:val="22"/>
                <w:lang w:eastAsia="el-GR"/>
              </w:rPr>
              <w:t>cloud</w:t>
            </w:r>
            <w:r w:rsidRPr="007E1097">
              <w:rPr>
                <w:rFonts w:ascii="Calibri" w:eastAsia="Open Sans" w:hAnsi="Calibri" w:cs="Calibri"/>
                <w:bCs/>
                <w:sz w:val="22"/>
                <w:szCs w:val="22"/>
                <w:lang w:val="el-GR" w:eastAsia="el-GR"/>
              </w:rPr>
              <w:t xml:space="preserve"> </w:t>
            </w:r>
            <w:r w:rsidRPr="007E1097">
              <w:rPr>
                <w:rFonts w:ascii="Calibri" w:eastAsia="Open Sans" w:hAnsi="Calibri" w:cs="Calibri"/>
                <w:bCs/>
                <w:sz w:val="22"/>
                <w:szCs w:val="22"/>
                <w:lang w:eastAsia="el-GR"/>
              </w:rPr>
              <w:t>accounting</w:t>
            </w:r>
            <w:r w:rsidRPr="007E1097">
              <w:rPr>
                <w:rFonts w:ascii="Calibri" w:eastAsia="Open Sans" w:hAnsi="Calibri" w:cs="Calibri"/>
                <w:bCs/>
                <w:sz w:val="22"/>
                <w:szCs w:val="22"/>
                <w:lang w:val="el-GR" w:eastAsia="el-GR"/>
              </w:rPr>
              <w:t>), η λογιστική χωρίς βιβλία (</w:t>
            </w:r>
            <w:r w:rsidRPr="007E1097">
              <w:rPr>
                <w:rFonts w:ascii="Calibri" w:eastAsia="Open Sans" w:hAnsi="Calibri" w:cs="Calibri"/>
                <w:bCs/>
                <w:sz w:val="22"/>
                <w:szCs w:val="22"/>
                <w:lang w:eastAsia="el-GR"/>
              </w:rPr>
              <w:t>paperless</w:t>
            </w:r>
            <w:r w:rsidRPr="007E1097">
              <w:rPr>
                <w:rFonts w:ascii="Calibri" w:eastAsia="Open Sans" w:hAnsi="Calibri" w:cs="Calibri"/>
                <w:bCs/>
                <w:sz w:val="22"/>
                <w:szCs w:val="22"/>
                <w:lang w:val="el-GR" w:eastAsia="el-GR"/>
              </w:rPr>
              <w:t xml:space="preserve"> </w:t>
            </w:r>
            <w:r w:rsidRPr="007E1097">
              <w:rPr>
                <w:rFonts w:ascii="Calibri" w:eastAsia="Open Sans" w:hAnsi="Calibri" w:cs="Calibri"/>
                <w:bCs/>
                <w:sz w:val="22"/>
                <w:szCs w:val="22"/>
                <w:lang w:eastAsia="el-GR"/>
              </w:rPr>
              <w:t>accounting</w:t>
            </w:r>
            <w:r w:rsidRPr="007E1097">
              <w:rPr>
                <w:rFonts w:ascii="Calibri" w:eastAsia="Open Sans" w:hAnsi="Calibri" w:cs="Calibri"/>
                <w:bCs/>
                <w:sz w:val="22"/>
                <w:szCs w:val="22"/>
                <w:lang w:val="el-GR" w:eastAsia="el-GR"/>
              </w:rPr>
              <w:t>), η λογιστική πραγματικού χρόνου (</w:t>
            </w:r>
            <w:r w:rsidRPr="007E1097">
              <w:rPr>
                <w:rFonts w:ascii="Calibri" w:eastAsia="Open Sans" w:hAnsi="Calibri" w:cs="Calibri"/>
                <w:bCs/>
                <w:sz w:val="22"/>
                <w:szCs w:val="22"/>
                <w:lang w:eastAsia="el-GR"/>
              </w:rPr>
              <w:t>real</w:t>
            </w:r>
            <w:r w:rsidRPr="007E1097">
              <w:rPr>
                <w:rFonts w:ascii="Calibri" w:eastAsia="Open Sans" w:hAnsi="Calibri" w:cs="Calibri"/>
                <w:bCs/>
                <w:sz w:val="22"/>
                <w:szCs w:val="22"/>
                <w:lang w:val="el-GR" w:eastAsia="el-GR"/>
              </w:rPr>
              <w:t xml:space="preserve"> </w:t>
            </w:r>
            <w:r w:rsidRPr="007E1097">
              <w:rPr>
                <w:rFonts w:ascii="Calibri" w:eastAsia="Open Sans" w:hAnsi="Calibri" w:cs="Calibri"/>
                <w:bCs/>
                <w:sz w:val="22"/>
                <w:szCs w:val="22"/>
                <w:lang w:eastAsia="el-GR"/>
              </w:rPr>
              <w:t>time</w:t>
            </w:r>
            <w:r w:rsidRPr="007E1097">
              <w:rPr>
                <w:rFonts w:ascii="Calibri" w:eastAsia="Open Sans" w:hAnsi="Calibri" w:cs="Calibri"/>
                <w:bCs/>
                <w:sz w:val="22"/>
                <w:szCs w:val="22"/>
                <w:lang w:val="el-GR" w:eastAsia="el-GR"/>
              </w:rPr>
              <w:t xml:space="preserve"> </w:t>
            </w:r>
            <w:r w:rsidRPr="007E1097">
              <w:rPr>
                <w:rFonts w:ascii="Calibri" w:eastAsia="Open Sans" w:hAnsi="Calibri" w:cs="Calibri"/>
                <w:bCs/>
                <w:sz w:val="22"/>
                <w:szCs w:val="22"/>
                <w:lang w:eastAsia="el-GR"/>
              </w:rPr>
              <w:t>accounting</w:t>
            </w:r>
            <w:r w:rsidRPr="007E1097">
              <w:rPr>
                <w:rFonts w:ascii="Calibri" w:eastAsia="Open Sans" w:hAnsi="Calibri" w:cs="Calibri"/>
                <w:bCs/>
                <w:sz w:val="22"/>
                <w:szCs w:val="22"/>
                <w:lang w:val="el-GR" w:eastAsia="el-GR"/>
              </w:rPr>
              <w:t xml:space="preserve">). </w:t>
            </w:r>
            <w:bookmarkEnd w:id="1"/>
            <w:r w:rsidRPr="007E1097">
              <w:rPr>
                <w:rFonts w:ascii="Calibri" w:eastAsia="Open Sans" w:hAnsi="Calibri" w:cs="Calibri"/>
                <w:bCs/>
                <w:sz w:val="22"/>
                <w:szCs w:val="22"/>
                <w:lang w:val="el-GR" w:eastAsia="el-GR"/>
              </w:rPr>
              <w:t>Αναλύονται διεξοδικά τα προβλήματα και οι ευκαιρίες των νέων τεχνολογιών σχετικά με την υποστήριξη της Λογιστικής επιστήμης και παρουσιάζονται συγκεκριμένες πρακτικές υλοποίησης δίνοντας έμφαση στα πλεονεκτήματα και τα μειονεκτήματα της καθεμιάς.</w:t>
            </w:r>
          </w:p>
          <w:p w14:paraId="0A3AA1B9" w14:textId="77777777" w:rsidR="007E1097" w:rsidRPr="007E1097" w:rsidRDefault="007E1097" w:rsidP="007E1097">
            <w:pPr>
              <w:spacing w:line="360" w:lineRule="auto"/>
              <w:ind w:left="-15"/>
              <w:contextualSpacing/>
              <w:jc w:val="both"/>
              <w:rPr>
                <w:rFonts w:ascii="Calibri" w:eastAsia="Open Sans" w:hAnsi="Calibri" w:cs="Calibri"/>
                <w:bCs/>
                <w:sz w:val="22"/>
                <w:szCs w:val="22"/>
                <w:lang w:val="el-GR" w:eastAsia="el-GR"/>
              </w:rPr>
            </w:pPr>
            <w:r w:rsidRPr="007E1097">
              <w:rPr>
                <w:rFonts w:ascii="Calibri" w:eastAsia="Open Sans" w:hAnsi="Calibri" w:cs="Calibri"/>
                <w:bCs/>
                <w:sz w:val="22"/>
                <w:szCs w:val="22"/>
                <w:lang w:val="el-GR" w:eastAsia="el-GR"/>
              </w:rPr>
              <w:lastRenderedPageBreak/>
              <w:t xml:space="preserve">Με την επιτυχή ολοκλήρωση του μαθήματος ο φοιτητής/ </w:t>
            </w:r>
            <w:proofErr w:type="spellStart"/>
            <w:r w:rsidRPr="007E1097">
              <w:rPr>
                <w:rFonts w:ascii="Calibri" w:eastAsia="Open Sans" w:hAnsi="Calibri" w:cs="Calibri"/>
                <w:bCs/>
                <w:sz w:val="22"/>
                <w:szCs w:val="22"/>
                <w:lang w:val="el-GR" w:eastAsia="el-GR"/>
              </w:rPr>
              <w:t>τρια</w:t>
            </w:r>
            <w:proofErr w:type="spellEnd"/>
            <w:r w:rsidRPr="007E1097">
              <w:rPr>
                <w:rFonts w:ascii="Calibri" w:eastAsia="Open Sans" w:hAnsi="Calibri" w:cs="Calibri"/>
                <w:bCs/>
                <w:sz w:val="22"/>
                <w:szCs w:val="22"/>
                <w:lang w:val="el-GR" w:eastAsia="el-GR"/>
              </w:rPr>
              <w:t xml:space="preserve"> θα είναι σε θέση να:</w:t>
            </w:r>
          </w:p>
          <w:p w14:paraId="065AF66D" w14:textId="77777777" w:rsidR="007E1097" w:rsidRPr="007E1097" w:rsidRDefault="007E1097" w:rsidP="009B6E88">
            <w:pPr>
              <w:numPr>
                <w:ilvl w:val="0"/>
                <w:numId w:val="4"/>
              </w:numPr>
              <w:spacing w:before="200" w:after="120" w:line="276" w:lineRule="auto"/>
              <w:contextualSpacing/>
              <w:jc w:val="both"/>
              <w:rPr>
                <w:rFonts w:ascii="Calibri" w:eastAsia="Calibri" w:hAnsi="Calibri" w:cs="Calibri"/>
                <w:bCs/>
                <w:sz w:val="22"/>
                <w:szCs w:val="22"/>
                <w:lang w:val="el-GR"/>
              </w:rPr>
            </w:pPr>
            <w:r w:rsidRPr="007E1097">
              <w:rPr>
                <w:rFonts w:ascii="Calibri" w:eastAsia="Calibri" w:hAnsi="Calibri" w:cs="Calibri"/>
                <w:bCs/>
                <w:sz w:val="22"/>
                <w:szCs w:val="22"/>
                <w:lang w:val="el-GR"/>
              </w:rPr>
              <w:t>Αναγνωρίζει τις ευκαιρίες εφαρμογής των νέων τεχνολογιών στην Λογιστική</w:t>
            </w:r>
          </w:p>
          <w:p w14:paraId="6AAC5A42" w14:textId="77777777" w:rsidR="007E1097" w:rsidRPr="007E1097" w:rsidRDefault="007E1097" w:rsidP="009B6E88">
            <w:pPr>
              <w:numPr>
                <w:ilvl w:val="0"/>
                <w:numId w:val="4"/>
              </w:numPr>
              <w:tabs>
                <w:tab w:val="left" w:pos="430"/>
              </w:tabs>
              <w:spacing w:before="200" w:after="160" w:line="276" w:lineRule="auto"/>
              <w:contextualSpacing/>
              <w:jc w:val="both"/>
              <w:rPr>
                <w:rFonts w:ascii="Calibri" w:eastAsia="Calibri" w:hAnsi="Calibri" w:cs="Calibri"/>
                <w:bCs/>
                <w:sz w:val="22"/>
                <w:szCs w:val="22"/>
                <w:lang w:val="el-GR"/>
              </w:rPr>
            </w:pPr>
            <w:r w:rsidRPr="007E1097">
              <w:rPr>
                <w:rFonts w:ascii="Calibri" w:eastAsia="Calibri" w:hAnsi="Calibri" w:cs="Calibri"/>
                <w:bCs/>
                <w:sz w:val="22"/>
                <w:szCs w:val="22"/>
                <w:lang w:val="el-GR"/>
              </w:rPr>
              <w:t xml:space="preserve">Γνωρίζει το Λογισμικό ως Υπηρεσία και τις Υπηρεσίες Ιστού </w:t>
            </w:r>
          </w:p>
          <w:p w14:paraId="710F8BB0" w14:textId="77777777" w:rsidR="007E1097" w:rsidRPr="007E1097" w:rsidRDefault="007E1097" w:rsidP="009B6E88">
            <w:pPr>
              <w:numPr>
                <w:ilvl w:val="0"/>
                <w:numId w:val="4"/>
              </w:numPr>
              <w:tabs>
                <w:tab w:val="left" w:pos="430"/>
              </w:tabs>
              <w:spacing w:before="200" w:after="160" w:line="276" w:lineRule="auto"/>
              <w:contextualSpacing/>
              <w:jc w:val="both"/>
              <w:rPr>
                <w:rFonts w:ascii="Calibri" w:eastAsia="Calibri" w:hAnsi="Calibri" w:cs="Calibri"/>
                <w:bCs/>
                <w:sz w:val="22"/>
                <w:szCs w:val="22"/>
                <w:lang w:val="el-GR"/>
              </w:rPr>
            </w:pPr>
            <w:r w:rsidRPr="007E1097">
              <w:rPr>
                <w:rFonts w:ascii="Calibri" w:eastAsia="Calibri" w:hAnsi="Calibri" w:cs="Calibri"/>
                <w:bCs/>
                <w:sz w:val="22"/>
                <w:szCs w:val="22"/>
                <w:lang w:val="el-GR"/>
              </w:rPr>
              <w:t>Γνωρίζει τη Λογιστική υπολογιστικού νέφους (</w:t>
            </w:r>
            <w:proofErr w:type="spellStart"/>
            <w:r w:rsidRPr="007E1097">
              <w:rPr>
                <w:rFonts w:ascii="Calibri" w:eastAsia="Calibri" w:hAnsi="Calibri" w:cs="Calibri"/>
                <w:bCs/>
                <w:sz w:val="22"/>
                <w:szCs w:val="22"/>
                <w:lang w:val="el-GR"/>
              </w:rPr>
              <w:t>cloud</w:t>
            </w:r>
            <w:proofErr w:type="spellEnd"/>
            <w:r w:rsidRPr="007E1097">
              <w:rPr>
                <w:rFonts w:ascii="Calibri" w:eastAsia="Calibri" w:hAnsi="Calibri" w:cs="Calibri"/>
                <w:bCs/>
                <w:sz w:val="22"/>
                <w:szCs w:val="22"/>
                <w:lang w:val="el-GR"/>
              </w:rPr>
              <w:t xml:space="preserve"> </w:t>
            </w:r>
            <w:proofErr w:type="spellStart"/>
            <w:r w:rsidRPr="007E1097">
              <w:rPr>
                <w:rFonts w:ascii="Calibri" w:eastAsia="Calibri" w:hAnsi="Calibri" w:cs="Calibri"/>
                <w:bCs/>
                <w:sz w:val="22"/>
                <w:szCs w:val="22"/>
                <w:lang w:val="el-GR"/>
              </w:rPr>
              <w:t>accounting</w:t>
            </w:r>
            <w:proofErr w:type="spellEnd"/>
            <w:r w:rsidRPr="007E1097">
              <w:rPr>
                <w:rFonts w:ascii="Calibri" w:eastAsia="Calibri" w:hAnsi="Calibri" w:cs="Calibri"/>
                <w:bCs/>
                <w:sz w:val="22"/>
                <w:szCs w:val="22"/>
                <w:lang w:val="el-GR"/>
              </w:rPr>
              <w:t>)</w:t>
            </w:r>
          </w:p>
          <w:p w14:paraId="7C6EC67C" w14:textId="77777777" w:rsidR="007E1097" w:rsidRPr="007E1097" w:rsidRDefault="007E1097" w:rsidP="009B6E88">
            <w:pPr>
              <w:numPr>
                <w:ilvl w:val="0"/>
                <w:numId w:val="4"/>
              </w:numPr>
              <w:spacing w:before="200" w:after="120" w:line="276" w:lineRule="auto"/>
              <w:contextualSpacing/>
              <w:jc w:val="both"/>
              <w:rPr>
                <w:rFonts w:ascii="Calibri" w:eastAsia="Calibri" w:hAnsi="Calibri" w:cs="Calibri"/>
                <w:bCs/>
                <w:sz w:val="22"/>
                <w:szCs w:val="22"/>
                <w:lang w:val="el-GR"/>
              </w:rPr>
            </w:pPr>
            <w:r w:rsidRPr="007E1097">
              <w:rPr>
                <w:rFonts w:ascii="Calibri" w:eastAsia="Calibri" w:hAnsi="Calibri" w:cs="Calibri"/>
                <w:bCs/>
                <w:sz w:val="22"/>
                <w:szCs w:val="22"/>
                <w:lang w:val="el-GR"/>
              </w:rPr>
              <w:t>Γνωρίζει τη Λογιστική πραγματικού χρόνου (</w:t>
            </w:r>
            <w:proofErr w:type="spellStart"/>
            <w:r w:rsidRPr="007E1097">
              <w:rPr>
                <w:rFonts w:ascii="Calibri" w:eastAsia="Calibri" w:hAnsi="Calibri" w:cs="Calibri"/>
                <w:bCs/>
                <w:sz w:val="22"/>
                <w:szCs w:val="22"/>
                <w:lang w:val="el-GR"/>
              </w:rPr>
              <w:t>real</w:t>
            </w:r>
            <w:proofErr w:type="spellEnd"/>
            <w:r w:rsidRPr="007E1097">
              <w:rPr>
                <w:rFonts w:ascii="Calibri" w:eastAsia="Calibri" w:hAnsi="Calibri" w:cs="Calibri"/>
                <w:bCs/>
                <w:sz w:val="22"/>
                <w:szCs w:val="22"/>
                <w:lang w:val="el-GR"/>
              </w:rPr>
              <w:t xml:space="preserve"> </w:t>
            </w:r>
            <w:proofErr w:type="spellStart"/>
            <w:r w:rsidRPr="007E1097">
              <w:rPr>
                <w:rFonts w:ascii="Calibri" w:eastAsia="Calibri" w:hAnsi="Calibri" w:cs="Calibri"/>
                <w:bCs/>
                <w:sz w:val="22"/>
                <w:szCs w:val="22"/>
                <w:lang w:val="el-GR"/>
              </w:rPr>
              <w:t>time</w:t>
            </w:r>
            <w:proofErr w:type="spellEnd"/>
            <w:r w:rsidRPr="007E1097">
              <w:rPr>
                <w:rFonts w:ascii="Calibri" w:eastAsia="Calibri" w:hAnsi="Calibri" w:cs="Calibri"/>
                <w:bCs/>
                <w:sz w:val="22"/>
                <w:szCs w:val="22"/>
                <w:lang w:val="el-GR"/>
              </w:rPr>
              <w:t xml:space="preserve"> </w:t>
            </w:r>
            <w:proofErr w:type="spellStart"/>
            <w:r w:rsidRPr="007E1097">
              <w:rPr>
                <w:rFonts w:ascii="Calibri" w:eastAsia="Calibri" w:hAnsi="Calibri" w:cs="Calibri"/>
                <w:bCs/>
                <w:sz w:val="22"/>
                <w:szCs w:val="22"/>
                <w:lang w:val="el-GR"/>
              </w:rPr>
              <w:t>accounting</w:t>
            </w:r>
            <w:proofErr w:type="spellEnd"/>
            <w:r w:rsidRPr="007E1097">
              <w:rPr>
                <w:rFonts w:ascii="Calibri" w:eastAsia="Calibri" w:hAnsi="Calibri" w:cs="Calibri"/>
                <w:bCs/>
                <w:sz w:val="22"/>
                <w:szCs w:val="22"/>
                <w:lang w:val="el-GR"/>
              </w:rPr>
              <w:t>)</w:t>
            </w:r>
          </w:p>
          <w:p w14:paraId="40C18473" w14:textId="77777777" w:rsidR="007E1097" w:rsidRPr="007E1097" w:rsidRDefault="007E1097" w:rsidP="009B6E88">
            <w:pPr>
              <w:numPr>
                <w:ilvl w:val="0"/>
                <w:numId w:val="4"/>
              </w:numPr>
              <w:spacing w:before="200" w:after="120" w:line="276" w:lineRule="auto"/>
              <w:contextualSpacing/>
              <w:jc w:val="both"/>
              <w:rPr>
                <w:rFonts w:ascii="Calibri" w:eastAsia="Calibri" w:hAnsi="Calibri" w:cs="Calibri"/>
                <w:bCs/>
                <w:sz w:val="22"/>
                <w:szCs w:val="22"/>
                <w:lang w:val="el-GR"/>
              </w:rPr>
            </w:pPr>
            <w:r w:rsidRPr="007E1097">
              <w:rPr>
                <w:rFonts w:ascii="Calibri" w:eastAsia="Calibri" w:hAnsi="Calibri" w:cs="Calibri"/>
                <w:bCs/>
                <w:sz w:val="22"/>
                <w:szCs w:val="22"/>
                <w:lang w:val="el-GR"/>
              </w:rPr>
              <w:t>Γνωρίζει τη Λογιστική χωρίς βιβλία (</w:t>
            </w:r>
            <w:proofErr w:type="spellStart"/>
            <w:r w:rsidRPr="007E1097">
              <w:rPr>
                <w:rFonts w:ascii="Calibri" w:eastAsia="Calibri" w:hAnsi="Calibri" w:cs="Calibri"/>
                <w:bCs/>
                <w:sz w:val="22"/>
                <w:szCs w:val="22"/>
                <w:lang w:val="el-GR"/>
              </w:rPr>
              <w:t>paperless</w:t>
            </w:r>
            <w:proofErr w:type="spellEnd"/>
            <w:r w:rsidRPr="007E1097">
              <w:rPr>
                <w:rFonts w:ascii="Calibri" w:eastAsia="Calibri" w:hAnsi="Calibri" w:cs="Calibri"/>
                <w:bCs/>
                <w:sz w:val="22"/>
                <w:szCs w:val="22"/>
                <w:lang w:val="el-GR"/>
              </w:rPr>
              <w:t xml:space="preserve"> </w:t>
            </w:r>
            <w:proofErr w:type="spellStart"/>
            <w:r w:rsidRPr="007E1097">
              <w:rPr>
                <w:rFonts w:ascii="Calibri" w:eastAsia="Calibri" w:hAnsi="Calibri" w:cs="Calibri"/>
                <w:bCs/>
                <w:sz w:val="22"/>
                <w:szCs w:val="22"/>
                <w:lang w:val="el-GR"/>
              </w:rPr>
              <w:t>accounting</w:t>
            </w:r>
            <w:proofErr w:type="spellEnd"/>
            <w:r w:rsidRPr="007E1097">
              <w:rPr>
                <w:rFonts w:ascii="Calibri" w:eastAsia="Calibri" w:hAnsi="Calibri" w:cs="Calibri"/>
                <w:bCs/>
                <w:sz w:val="22"/>
                <w:szCs w:val="22"/>
                <w:lang w:val="el-GR"/>
              </w:rPr>
              <w:t>)</w:t>
            </w:r>
          </w:p>
          <w:p w14:paraId="5B02FDED" w14:textId="77777777" w:rsidR="007E1097" w:rsidRPr="007E1097" w:rsidRDefault="007E1097" w:rsidP="009B6E88">
            <w:pPr>
              <w:numPr>
                <w:ilvl w:val="0"/>
                <w:numId w:val="4"/>
              </w:numPr>
              <w:spacing w:before="200" w:after="120" w:line="276" w:lineRule="auto"/>
              <w:contextualSpacing/>
              <w:jc w:val="both"/>
              <w:rPr>
                <w:rFonts w:ascii="Calibri" w:eastAsia="Calibri" w:hAnsi="Calibri" w:cs="Calibri"/>
                <w:bCs/>
                <w:sz w:val="22"/>
                <w:szCs w:val="22"/>
                <w:lang w:val="el-GR"/>
              </w:rPr>
            </w:pPr>
            <w:r w:rsidRPr="007E1097">
              <w:rPr>
                <w:rFonts w:ascii="Calibri" w:eastAsia="Calibri" w:hAnsi="Calibri" w:cs="Calibri"/>
                <w:bCs/>
                <w:sz w:val="22"/>
                <w:szCs w:val="22"/>
                <w:lang w:val="el-GR"/>
              </w:rPr>
              <w:t xml:space="preserve">Διακρίνει το ρόλο της τεχνητής νοημοσύνης και της μηχανικής μάθησης στη λογιστική </w:t>
            </w:r>
          </w:p>
          <w:p w14:paraId="1CD4583F" w14:textId="77777777" w:rsidR="007E1097" w:rsidRPr="007E1097" w:rsidRDefault="007E1097" w:rsidP="009B6E88">
            <w:pPr>
              <w:numPr>
                <w:ilvl w:val="0"/>
                <w:numId w:val="4"/>
              </w:numPr>
              <w:spacing w:before="200" w:after="120" w:line="276" w:lineRule="auto"/>
              <w:contextualSpacing/>
              <w:jc w:val="both"/>
              <w:rPr>
                <w:rFonts w:ascii="Calibri" w:eastAsia="Calibri" w:hAnsi="Calibri" w:cs="Calibri"/>
                <w:bCs/>
                <w:sz w:val="22"/>
                <w:szCs w:val="22"/>
                <w:lang w:val="el-GR"/>
              </w:rPr>
            </w:pPr>
            <w:r w:rsidRPr="007E1097">
              <w:rPr>
                <w:rFonts w:ascii="Calibri" w:eastAsia="Calibri" w:hAnsi="Calibri" w:cs="Calibri"/>
                <w:bCs/>
                <w:sz w:val="22"/>
                <w:szCs w:val="22"/>
                <w:lang w:val="el-GR"/>
              </w:rPr>
              <w:t xml:space="preserve">Γνωρίζει το τρόπο που επηρεάζεται η λογιστική από την τεχνολογία </w:t>
            </w:r>
            <w:proofErr w:type="spellStart"/>
            <w:r w:rsidRPr="007E1097">
              <w:rPr>
                <w:rFonts w:ascii="Calibri" w:eastAsia="Calibri" w:hAnsi="Calibri" w:cs="Calibri"/>
                <w:bCs/>
                <w:sz w:val="22"/>
                <w:szCs w:val="22"/>
                <w:lang w:val="el-GR"/>
              </w:rPr>
              <w:t>Blockchain</w:t>
            </w:r>
            <w:proofErr w:type="spellEnd"/>
            <w:r w:rsidRPr="007E1097">
              <w:rPr>
                <w:rFonts w:ascii="Calibri" w:eastAsia="Calibri" w:hAnsi="Calibri" w:cs="Calibri"/>
                <w:bCs/>
                <w:sz w:val="22"/>
                <w:szCs w:val="22"/>
                <w:lang w:val="el-GR"/>
              </w:rPr>
              <w:t xml:space="preserve"> </w:t>
            </w:r>
          </w:p>
          <w:p w14:paraId="1626F2FC" w14:textId="2525100F" w:rsidR="00F03B25" w:rsidRPr="007E1097" w:rsidRDefault="007E1097" w:rsidP="009B6E88">
            <w:pPr>
              <w:numPr>
                <w:ilvl w:val="0"/>
                <w:numId w:val="4"/>
              </w:numPr>
              <w:spacing w:before="200" w:after="120" w:line="276" w:lineRule="auto"/>
              <w:contextualSpacing/>
              <w:jc w:val="both"/>
              <w:rPr>
                <w:rFonts w:ascii="Calibri" w:eastAsia="Calibri" w:hAnsi="Calibri" w:cs="Calibri"/>
                <w:bCs/>
                <w:sz w:val="22"/>
                <w:szCs w:val="22"/>
                <w:lang w:val="el-GR"/>
              </w:rPr>
            </w:pPr>
            <w:r w:rsidRPr="007E1097">
              <w:rPr>
                <w:rFonts w:ascii="Calibri" w:eastAsia="Calibri" w:hAnsi="Calibri" w:cs="Calibri"/>
                <w:bCs/>
                <w:sz w:val="22"/>
                <w:szCs w:val="22"/>
                <w:lang w:val="el-GR"/>
              </w:rPr>
              <w:t>Γνωρίζει το τρόπο διαχείρισης των Ηλεκτρονικών βιβλίων (ΑΑΔΕ)</w:t>
            </w:r>
          </w:p>
        </w:tc>
      </w:tr>
      <w:tr w:rsidR="000F4FD4" w:rsidRPr="00705AAD" w14:paraId="2AF894C9"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197E352"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933F9A" w14:paraId="06D98ED1" w14:textId="77777777" w:rsidTr="00305D37">
        <w:tc>
          <w:tcPr>
            <w:tcW w:w="8472" w:type="dxa"/>
            <w:gridSpan w:val="2"/>
            <w:tcBorders>
              <w:top w:val="nil"/>
              <w:bottom w:val="nil"/>
            </w:tcBorders>
            <w:shd w:val="clear" w:color="auto" w:fill="DDD9C3" w:themeFill="background2" w:themeFillShade="E6"/>
          </w:tcPr>
          <w:p w14:paraId="1D70AE4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818157E"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34898E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31FB4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256F5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D0F65E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2C5DB9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B86D79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F09DFF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8E13F2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441694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C70B10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6A43D9B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480343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0311FB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799C9CE"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1DFAB0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CB0A7B9"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401F33E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933F9A" w14:paraId="49E4081D" w14:textId="77777777" w:rsidTr="00305D37">
        <w:tc>
          <w:tcPr>
            <w:tcW w:w="8472" w:type="dxa"/>
            <w:gridSpan w:val="2"/>
            <w:tcBorders>
              <w:bottom w:val="single" w:sz="4" w:space="0" w:color="auto"/>
            </w:tcBorders>
          </w:tcPr>
          <w:p w14:paraId="493253B1" w14:textId="77777777" w:rsidR="00402FC1" w:rsidRPr="00AA2F76" w:rsidRDefault="00402FC1" w:rsidP="009B6E88">
            <w:pPr>
              <w:pStyle w:val="ab"/>
              <w:widowControl w:val="0"/>
              <w:numPr>
                <w:ilvl w:val="0"/>
                <w:numId w:val="3"/>
              </w:numPr>
              <w:autoSpaceDE w:val="0"/>
              <w:autoSpaceDN w:val="0"/>
              <w:adjustRightInd w:val="0"/>
              <w:rPr>
                <w:rFonts w:eastAsia="Calibri"/>
              </w:rPr>
            </w:pPr>
            <w:r w:rsidRPr="00AA2F76">
              <w:rPr>
                <w:rFonts w:eastAsia="Calibri"/>
              </w:rPr>
              <w:t xml:space="preserve">Αναζήτηση, ανάλυση και σύνθεση δεδομένων και πληροφοριών, με τη χρήση και των απαραίτητων τεχνολογιών </w:t>
            </w:r>
          </w:p>
          <w:p w14:paraId="2AC1899D" w14:textId="77777777" w:rsidR="00402FC1" w:rsidRPr="00AA2F76" w:rsidRDefault="00402FC1" w:rsidP="009B6E88">
            <w:pPr>
              <w:pStyle w:val="ab"/>
              <w:widowControl w:val="0"/>
              <w:numPr>
                <w:ilvl w:val="0"/>
                <w:numId w:val="3"/>
              </w:numPr>
              <w:autoSpaceDE w:val="0"/>
              <w:autoSpaceDN w:val="0"/>
              <w:adjustRightInd w:val="0"/>
              <w:rPr>
                <w:rFonts w:eastAsia="Calibri"/>
              </w:rPr>
            </w:pPr>
            <w:r w:rsidRPr="00AA2F76">
              <w:rPr>
                <w:rFonts w:eastAsia="Calibri"/>
              </w:rPr>
              <w:t xml:space="preserve">Προσαρμογή σε νέες καταστάσεις </w:t>
            </w:r>
          </w:p>
          <w:p w14:paraId="5DC91D7B" w14:textId="77777777" w:rsidR="00402FC1" w:rsidRPr="00AA2F76" w:rsidRDefault="00402FC1" w:rsidP="009B6E88">
            <w:pPr>
              <w:pStyle w:val="ab"/>
              <w:widowControl w:val="0"/>
              <w:numPr>
                <w:ilvl w:val="0"/>
                <w:numId w:val="3"/>
              </w:numPr>
              <w:autoSpaceDE w:val="0"/>
              <w:autoSpaceDN w:val="0"/>
              <w:adjustRightInd w:val="0"/>
              <w:rPr>
                <w:rFonts w:eastAsia="Calibri"/>
              </w:rPr>
            </w:pPr>
            <w:r w:rsidRPr="00AA2F76">
              <w:rPr>
                <w:rFonts w:eastAsia="Calibri"/>
              </w:rPr>
              <w:t>Λήψη αποφάσεων</w:t>
            </w:r>
          </w:p>
          <w:p w14:paraId="7557BC5B" w14:textId="77777777" w:rsidR="00402FC1" w:rsidRDefault="00402FC1" w:rsidP="009B6E88">
            <w:pPr>
              <w:pStyle w:val="ab"/>
              <w:widowControl w:val="0"/>
              <w:numPr>
                <w:ilvl w:val="0"/>
                <w:numId w:val="3"/>
              </w:numPr>
              <w:autoSpaceDE w:val="0"/>
              <w:autoSpaceDN w:val="0"/>
              <w:adjustRightInd w:val="0"/>
              <w:rPr>
                <w:rFonts w:eastAsia="Calibri"/>
              </w:rPr>
            </w:pPr>
            <w:r w:rsidRPr="00AA2F76">
              <w:rPr>
                <w:rFonts w:eastAsia="Calibri"/>
              </w:rPr>
              <w:t>Αυτόνομη εργασία</w:t>
            </w:r>
          </w:p>
          <w:p w14:paraId="0C8AF4F5" w14:textId="105B69EB" w:rsidR="000F4FD4" w:rsidRPr="00402FC1" w:rsidRDefault="00402FC1" w:rsidP="009B6E88">
            <w:pPr>
              <w:pStyle w:val="ab"/>
              <w:widowControl w:val="0"/>
              <w:numPr>
                <w:ilvl w:val="0"/>
                <w:numId w:val="3"/>
              </w:numPr>
              <w:autoSpaceDE w:val="0"/>
              <w:autoSpaceDN w:val="0"/>
              <w:adjustRightInd w:val="0"/>
              <w:rPr>
                <w:rFonts w:eastAsia="Calibri"/>
              </w:rPr>
            </w:pPr>
            <w:r w:rsidRPr="00402FC1">
              <w:rPr>
                <w:rFonts w:eastAsia="Calibri"/>
              </w:rPr>
              <w:t>Προαγωγή της ελεύθερης, δημιουργικής και επαγωγικής σκέψης</w:t>
            </w:r>
            <w:r w:rsidRPr="00402FC1">
              <w:rPr>
                <w:rFonts w:eastAsia="Calibri"/>
                <w:color w:val="002060"/>
              </w:rPr>
              <w:t xml:space="preserve"> </w:t>
            </w:r>
          </w:p>
        </w:tc>
      </w:tr>
    </w:tbl>
    <w:p w14:paraId="4C181857" w14:textId="77777777" w:rsidR="000F4FD4" w:rsidRPr="00705AAD" w:rsidRDefault="000F4FD4" w:rsidP="009B6E88">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402FC1" w14:paraId="2FFD9A68" w14:textId="77777777" w:rsidTr="007673F3">
        <w:tc>
          <w:tcPr>
            <w:tcW w:w="8472" w:type="dxa"/>
          </w:tcPr>
          <w:p w14:paraId="069A880A" w14:textId="77777777" w:rsidR="00402FC1" w:rsidRDefault="00402FC1" w:rsidP="00402FC1">
            <w:pPr>
              <w:contextualSpacing/>
              <w:jc w:val="both"/>
              <w:rPr>
                <w:rFonts w:ascii="Calibri" w:hAnsi="Calibri" w:cs="Calibri"/>
                <w:b/>
                <w:lang w:val="el-GR"/>
              </w:rPr>
            </w:pPr>
            <w:r w:rsidRPr="00A567F9">
              <w:rPr>
                <w:rFonts w:ascii="Calibri" w:hAnsi="Calibri" w:cs="Calibri"/>
                <w:b/>
                <w:lang w:val="el-GR"/>
              </w:rPr>
              <w:t>Περίγραμμα του μαθήματος</w:t>
            </w:r>
          </w:p>
          <w:p w14:paraId="18792B9E" w14:textId="77777777" w:rsidR="007E1097" w:rsidRPr="007E1097" w:rsidRDefault="007E1097" w:rsidP="009B6E88">
            <w:pPr>
              <w:numPr>
                <w:ilvl w:val="0"/>
                <w:numId w:val="6"/>
              </w:numPr>
              <w:tabs>
                <w:tab w:val="left" w:pos="430"/>
              </w:tabs>
              <w:spacing w:before="200" w:after="160" w:line="360" w:lineRule="auto"/>
              <w:contextualSpacing/>
              <w:jc w:val="both"/>
              <w:rPr>
                <w:rFonts w:cs="Calibri"/>
                <w:bCs/>
                <w:lang w:val="el-GR"/>
              </w:rPr>
            </w:pPr>
            <w:r w:rsidRPr="007E1097">
              <w:rPr>
                <w:rFonts w:ascii="Calibri" w:eastAsia="Calibri" w:hAnsi="Calibri" w:cs="Calibri"/>
                <w:bCs/>
                <w:sz w:val="22"/>
                <w:szCs w:val="22"/>
                <w:lang w:val="el-GR"/>
              </w:rPr>
              <w:t>Οι νέες τεχνολογίες στην υπηρεσία της Λογιστικής</w:t>
            </w:r>
          </w:p>
          <w:p w14:paraId="7A41EB0A" w14:textId="67C1FFA4" w:rsidR="007E1097" w:rsidRPr="007E1097" w:rsidRDefault="007E1097" w:rsidP="009B6E88">
            <w:pPr>
              <w:numPr>
                <w:ilvl w:val="0"/>
                <w:numId w:val="6"/>
              </w:numPr>
              <w:tabs>
                <w:tab w:val="left" w:pos="430"/>
              </w:tabs>
              <w:spacing w:before="200" w:after="160" w:line="360" w:lineRule="auto"/>
              <w:contextualSpacing/>
              <w:jc w:val="both"/>
              <w:rPr>
                <w:rFonts w:cs="Calibri"/>
                <w:bCs/>
              </w:rPr>
            </w:pPr>
            <w:r w:rsidRPr="007E1097">
              <w:rPr>
                <w:rFonts w:ascii="Calibri" w:eastAsia="Calibri" w:hAnsi="Calibri" w:cs="Calibri"/>
                <w:bCs/>
                <w:sz w:val="22"/>
                <w:szCs w:val="22"/>
                <w:lang w:val="el-GR"/>
              </w:rPr>
              <w:t>Λογισμικό</w:t>
            </w:r>
            <w:r w:rsidRPr="007E1097">
              <w:rPr>
                <w:rFonts w:ascii="Calibri" w:eastAsia="Calibri" w:hAnsi="Calibri" w:cs="Calibri"/>
                <w:bCs/>
                <w:sz w:val="22"/>
                <w:szCs w:val="22"/>
              </w:rPr>
              <w:t xml:space="preserve"> </w:t>
            </w:r>
            <w:r w:rsidRPr="007E1097">
              <w:rPr>
                <w:rFonts w:ascii="Calibri" w:eastAsia="Calibri" w:hAnsi="Calibri" w:cs="Calibri"/>
                <w:bCs/>
                <w:sz w:val="22"/>
                <w:szCs w:val="22"/>
                <w:lang w:val="el-GR"/>
              </w:rPr>
              <w:t>ως</w:t>
            </w:r>
            <w:r w:rsidRPr="007E1097">
              <w:rPr>
                <w:rFonts w:ascii="Calibri" w:eastAsia="Calibri" w:hAnsi="Calibri" w:cs="Calibri"/>
                <w:bCs/>
                <w:sz w:val="22"/>
                <w:szCs w:val="22"/>
              </w:rPr>
              <w:t xml:space="preserve"> </w:t>
            </w:r>
            <w:r w:rsidRPr="007E1097">
              <w:rPr>
                <w:rFonts w:ascii="Calibri" w:eastAsia="Calibri" w:hAnsi="Calibri" w:cs="Calibri"/>
                <w:bCs/>
                <w:sz w:val="22"/>
                <w:szCs w:val="22"/>
                <w:lang w:val="el-GR"/>
              </w:rPr>
              <w:t>Υπηρεσία</w:t>
            </w:r>
            <w:r w:rsidRPr="007E1097">
              <w:rPr>
                <w:rFonts w:ascii="Calibri" w:eastAsia="Calibri" w:hAnsi="Calibri" w:cs="Calibri"/>
                <w:bCs/>
                <w:sz w:val="22"/>
                <w:szCs w:val="22"/>
              </w:rPr>
              <w:t xml:space="preserve"> (Software as a Service - SaaS)</w:t>
            </w:r>
          </w:p>
          <w:p w14:paraId="05355E3F" w14:textId="045CE175" w:rsidR="007E1097" w:rsidRPr="007E1097" w:rsidRDefault="007E1097" w:rsidP="009B6E88">
            <w:pPr>
              <w:numPr>
                <w:ilvl w:val="0"/>
                <w:numId w:val="6"/>
              </w:numPr>
              <w:tabs>
                <w:tab w:val="left" w:pos="430"/>
              </w:tabs>
              <w:spacing w:before="200" w:after="160" w:line="360" w:lineRule="auto"/>
              <w:contextualSpacing/>
              <w:jc w:val="both"/>
              <w:rPr>
                <w:rFonts w:cs="Calibri"/>
                <w:bCs/>
                <w:lang w:val="el-GR"/>
              </w:rPr>
            </w:pPr>
            <w:r w:rsidRPr="007E1097">
              <w:rPr>
                <w:rFonts w:ascii="Calibri" w:eastAsia="Calibri" w:hAnsi="Calibri" w:cs="Calibri"/>
                <w:bCs/>
                <w:sz w:val="22"/>
                <w:szCs w:val="22"/>
                <w:lang w:val="el-GR"/>
              </w:rPr>
              <w:t>Υπηρεσίες Ιστού</w:t>
            </w:r>
          </w:p>
          <w:p w14:paraId="14854D46" w14:textId="3781AF78" w:rsidR="007E1097" w:rsidRPr="007E1097" w:rsidRDefault="007E1097" w:rsidP="009B6E88">
            <w:pPr>
              <w:numPr>
                <w:ilvl w:val="0"/>
                <w:numId w:val="6"/>
              </w:numPr>
              <w:tabs>
                <w:tab w:val="left" w:pos="430"/>
              </w:tabs>
              <w:spacing w:before="200" w:after="160" w:line="360" w:lineRule="auto"/>
              <w:contextualSpacing/>
              <w:jc w:val="both"/>
              <w:rPr>
                <w:rFonts w:cs="Calibri"/>
                <w:bCs/>
                <w:lang w:val="el-GR"/>
              </w:rPr>
            </w:pPr>
            <w:r w:rsidRPr="007E1097">
              <w:rPr>
                <w:rFonts w:ascii="Calibri" w:eastAsia="Calibri" w:hAnsi="Calibri" w:cs="Calibri"/>
                <w:bCs/>
                <w:sz w:val="22"/>
                <w:szCs w:val="22"/>
                <w:lang w:val="el-GR"/>
              </w:rPr>
              <w:t>Λογιστική υπολογιστικού νέφους (</w:t>
            </w:r>
            <w:proofErr w:type="spellStart"/>
            <w:r w:rsidRPr="007E1097">
              <w:rPr>
                <w:rFonts w:ascii="Calibri" w:eastAsia="Calibri" w:hAnsi="Calibri" w:cs="Calibri"/>
                <w:bCs/>
                <w:sz w:val="22"/>
                <w:szCs w:val="22"/>
                <w:lang w:val="el-GR"/>
              </w:rPr>
              <w:t>cloud</w:t>
            </w:r>
            <w:proofErr w:type="spellEnd"/>
            <w:r w:rsidRPr="007E1097">
              <w:rPr>
                <w:rFonts w:ascii="Calibri" w:eastAsia="Calibri" w:hAnsi="Calibri" w:cs="Calibri"/>
                <w:bCs/>
                <w:sz w:val="22"/>
                <w:szCs w:val="22"/>
                <w:lang w:val="el-GR"/>
              </w:rPr>
              <w:t xml:space="preserve"> </w:t>
            </w:r>
            <w:proofErr w:type="spellStart"/>
            <w:r w:rsidRPr="007E1097">
              <w:rPr>
                <w:rFonts w:ascii="Calibri" w:eastAsia="Calibri" w:hAnsi="Calibri" w:cs="Calibri"/>
                <w:bCs/>
                <w:sz w:val="22"/>
                <w:szCs w:val="22"/>
                <w:lang w:val="el-GR"/>
              </w:rPr>
              <w:t>accounting</w:t>
            </w:r>
            <w:proofErr w:type="spellEnd"/>
            <w:r w:rsidRPr="007E1097">
              <w:rPr>
                <w:rFonts w:ascii="Calibri" w:eastAsia="Calibri" w:hAnsi="Calibri" w:cs="Calibri"/>
                <w:bCs/>
                <w:sz w:val="22"/>
                <w:szCs w:val="22"/>
                <w:lang w:val="el-GR"/>
              </w:rPr>
              <w:t>)</w:t>
            </w:r>
          </w:p>
          <w:p w14:paraId="4B504BCE" w14:textId="34B81188" w:rsidR="007E1097" w:rsidRPr="007E1097" w:rsidRDefault="007E1097" w:rsidP="009B6E88">
            <w:pPr>
              <w:numPr>
                <w:ilvl w:val="0"/>
                <w:numId w:val="6"/>
              </w:numPr>
              <w:tabs>
                <w:tab w:val="left" w:pos="430"/>
              </w:tabs>
              <w:spacing w:before="200" w:after="160" w:line="360" w:lineRule="auto"/>
              <w:contextualSpacing/>
              <w:jc w:val="both"/>
              <w:rPr>
                <w:rFonts w:cs="Calibri"/>
                <w:bCs/>
                <w:lang w:val="el-GR"/>
              </w:rPr>
            </w:pPr>
            <w:r w:rsidRPr="007E1097">
              <w:rPr>
                <w:rFonts w:ascii="Calibri" w:eastAsia="Calibri" w:hAnsi="Calibri" w:cs="Calibri"/>
                <w:bCs/>
                <w:sz w:val="22"/>
                <w:szCs w:val="22"/>
                <w:lang w:val="el-GR"/>
              </w:rPr>
              <w:t>Λογιστική πραγματικού χρόνου (</w:t>
            </w:r>
            <w:proofErr w:type="spellStart"/>
            <w:r w:rsidRPr="007E1097">
              <w:rPr>
                <w:rFonts w:ascii="Calibri" w:eastAsia="Calibri" w:hAnsi="Calibri" w:cs="Calibri"/>
                <w:bCs/>
                <w:sz w:val="22"/>
                <w:szCs w:val="22"/>
                <w:lang w:val="el-GR"/>
              </w:rPr>
              <w:t>real</w:t>
            </w:r>
            <w:proofErr w:type="spellEnd"/>
            <w:r w:rsidRPr="007E1097">
              <w:rPr>
                <w:rFonts w:ascii="Calibri" w:eastAsia="Calibri" w:hAnsi="Calibri" w:cs="Calibri"/>
                <w:bCs/>
                <w:sz w:val="22"/>
                <w:szCs w:val="22"/>
                <w:lang w:val="el-GR"/>
              </w:rPr>
              <w:t xml:space="preserve"> </w:t>
            </w:r>
            <w:proofErr w:type="spellStart"/>
            <w:r w:rsidRPr="007E1097">
              <w:rPr>
                <w:rFonts w:ascii="Calibri" w:eastAsia="Calibri" w:hAnsi="Calibri" w:cs="Calibri"/>
                <w:bCs/>
                <w:sz w:val="22"/>
                <w:szCs w:val="22"/>
                <w:lang w:val="el-GR"/>
              </w:rPr>
              <w:t>time</w:t>
            </w:r>
            <w:proofErr w:type="spellEnd"/>
            <w:r w:rsidRPr="007E1097">
              <w:rPr>
                <w:rFonts w:ascii="Calibri" w:eastAsia="Calibri" w:hAnsi="Calibri" w:cs="Calibri"/>
                <w:bCs/>
                <w:sz w:val="22"/>
                <w:szCs w:val="22"/>
                <w:lang w:val="el-GR"/>
              </w:rPr>
              <w:t xml:space="preserve"> </w:t>
            </w:r>
            <w:proofErr w:type="spellStart"/>
            <w:r w:rsidRPr="007E1097">
              <w:rPr>
                <w:rFonts w:ascii="Calibri" w:eastAsia="Calibri" w:hAnsi="Calibri" w:cs="Calibri"/>
                <w:bCs/>
                <w:sz w:val="22"/>
                <w:szCs w:val="22"/>
                <w:lang w:val="el-GR"/>
              </w:rPr>
              <w:t>accounting</w:t>
            </w:r>
            <w:proofErr w:type="spellEnd"/>
            <w:r w:rsidRPr="007E1097">
              <w:rPr>
                <w:rFonts w:ascii="Calibri" w:eastAsia="Calibri" w:hAnsi="Calibri" w:cs="Calibri"/>
                <w:bCs/>
                <w:sz w:val="22"/>
                <w:szCs w:val="22"/>
                <w:lang w:val="el-GR"/>
              </w:rPr>
              <w:t>)</w:t>
            </w:r>
          </w:p>
          <w:p w14:paraId="4B79E9B2" w14:textId="51B296CE" w:rsidR="007E1097" w:rsidRPr="007E1097" w:rsidRDefault="007E1097" w:rsidP="009B6E88">
            <w:pPr>
              <w:numPr>
                <w:ilvl w:val="0"/>
                <w:numId w:val="6"/>
              </w:numPr>
              <w:tabs>
                <w:tab w:val="left" w:pos="430"/>
              </w:tabs>
              <w:spacing w:before="200" w:after="160" w:line="360" w:lineRule="auto"/>
              <w:contextualSpacing/>
              <w:jc w:val="both"/>
              <w:rPr>
                <w:rFonts w:cs="Calibri"/>
                <w:bCs/>
              </w:rPr>
            </w:pPr>
            <w:r w:rsidRPr="007E1097">
              <w:rPr>
                <w:rFonts w:ascii="Calibri" w:eastAsia="Calibri" w:hAnsi="Calibri" w:cs="Calibri"/>
                <w:bCs/>
                <w:sz w:val="22"/>
                <w:szCs w:val="22"/>
                <w:lang w:val="el-GR"/>
              </w:rPr>
              <w:t>Λογιστική</w:t>
            </w:r>
            <w:r w:rsidRPr="007E1097">
              <w:rPr>
                <w:rFonts w:ascii="Calibri" w:eastAsia="Calibri" w:hAnsi="Calibri" w:cs="Calibri"/>
                <w:bCs/>
                <w:sz w:val="22"/>
                <w:szCs w:val="22"/>
              </w:rPr>
              <w:t xml:space="preserve"> </w:t>
            </w:r>
            <w:r w:rsidRPr="007E1097">
              <w:rPr>
                <w:rFonts w:ascii="Calibri" w:eastAsia="Calibri" w:hAnsi="Calibri" w:cs="Calibri"/>
                <w:bCs/>
                <w:sz w:val="22"/>
                <w:szCs w:val="22"/>
                <w:lang w:val="el-GR"/>
              </w:rPr>
              <w:t>χωρίς</w:t>
            </w:r>
            <w:r w:rsidRPr="007E1097">
              <w:rPr>
                <w:rFonts w:ascii="Calibri" w:eastAsia="Calibri" w:hAnsi="Calibri" w:cs="Calibri"/>
                <w:bCs/>
                <w:sz w:val="22"/>
                <w:szCs w:val="22"/>
              </w:rPr>
              <w:t xml:space="preserve"> </w:t>
            </w:r>
            <w:r w:rsidRPr="007E1097">
              <w:rPr>
                <w:rFonts w:ascii="Calibri" w:eastAsia="Calibri" w:hAnsi="Calibri" w:cs="Calibri"/>
                <w:bCs/>
                <w:sz w:val="22"/>
                <w:szCs w:val="22"/>
                <w:lang w:val="el-GR"/>
              </w:rPr>
              <w:t>βιβλία</w:t>
            </w:r>
            <w:r w:rsidRPr="007E1097">
              <w:rPr>
                <w:rFonts w:ascii="Calibri" w:eastAsia="Calibri" w:hAnsi="Calibri" w:cs="Calibri"/>
                <w:bCs/>
                <w:sz w:val="22"/>
                <w:szCs w:val="22"/>
              </w:rPr>
              <w:t xml:space="preserve"> (paperless accounting)</w:t>
            </w:r>
          </w:p>
          <w:p w14:paraId="12165D61" w14:textId="780AA571" w:rsidR="007E1097" w:rsidRPr="007E1097" w:rsidRDefault="007E1097" w:rsidP="009B6E88">
            <w:pPr>
              <w:numPr>
                <w:ilvl w:val="0"/>
                <w:numId w:val="6"/>
              </w:numPr>
              <w:tabs>
                <w:tab w:val="left" w:pos="430"/>
              </w:tabs>
              <w:spacing w:before="200" w:after="160" w:line="360" w:lineRule="auto"/>
              <w:contextualSpacing/>
              <w:jc w:val="both"/>
              <w:rPr>
                <w:rFonts w:cs="Calibri"/>
                <w:bCs/>
                <w:lang w:val="el-GR"/>
              </w:rPr>
            </w:pPr>
            <w:r w:rsidRPr="007E1097">
              <w:rPr>
                <w:rFonts w:ascii="Calibri" w:eastAsia="Calibri" w:hAnsi="Calibri" w:cs="Calibri"/>
                <w:bCs/>
                <w:sz w:val="22"/>
                <w:szCs w:val="22"/>
                <w:lang w:val="el-GR"/>
              </w:rPr>
              <w:t>Τεχνητή νοημοσύνη και μηχανική μάθηση στη λογιστική</w:t>
            </w:r>
          </w:p>
          <w:p w14:paraId="060CF1A8" w14:textId="05A12508" w:rsidR="007E1097" w:rsidRPr="007E1097" w:rsidRDefault="007E1097" w:rsidP="009B6E88">
            <w:pPr>
              <w:numPr>
                <w:ilvl w:val="0"/>
                <w:numId w:val="6"/>
              </w:numPr>
              <w:tabs>
                <w:tab w:val="left" w:pos="430"/>
              </w:tabs>
              <w:spacing w:before="200" w:after="160" w:line="360" w:lineRule="auto"/>
              <w:contextualSpacing/>
              <w:jc w:val="both"/>
              <w:rPr>
                <w:rFonts w:cs="Calibri"/>
                <w:bCs/>
                <w:lang w:val="el-GR"/>
              </w:rPr>
            </w:pPr>
            <w:r w:rsidRPr="007E1097">
              <w:rPr>
                <w:rFonts w:ascii="Calibri" w:eastAsia="Calibri" w:hAnsi="Calibri" w:cs="Calibri"/>
                <w:bCs/>
                <w:sz w:val="22"/>
                <w:szCs w:val="22"/>
                <w:lang w:val="el-GR"/>
              </w:rPr>
              <w:t xml:space="preserve">Τεχνολογία </w:t>
            </w:r>
            <w:proofErr w:type="spellStart"/>
            <w:r w:rsidRPr="007E1097">
              <w:rPr>
                <w:rFonts w:ascii="Calibri" w:eastAsia="Calibri" w:hAnsi="Calibri" w:cs="Calibri"/>
                <w:bCs/>
                <w:sz w:val="22"/>
                <w:szCs w:val="22"/>
                <w:lang w:val="el-GR"/>
              </w:rPr>
              <w:t>Blockchain</w:t>
            </w:r>
            <w:proofErr w:type="spellEnd"/>
            <w:r w:rsidRPr="007E1097">
              <w:rPr>
                <w:rFonts w:ascii="Calibri" w:eastAsia="Calibri" w:hAnsi="Calibri" w:cs="Calibri"/>
                <w:bCs/>
                <w:sz w:val="22"/>
                <w:szCs w:val="22"/>
                <w:lang w:val="el-GR"/>
              </w:rPr>
              <w:t xml:space="preserve"> (αλυσίδα συστοιχιών) και πως επηρεάζει τη λογιστική</w:t>
            </w:r>
          </w:p>
          <w:p w14:paraId="328E21DB" w14:textId="67781D67" w:rsidR="007E1097" w:rsidRPr="007E1097" w:rsidRDefault="007E1097" w:rsidP="009B6E88">
            <w:pPr>
              <w:numPr>
                <w:ilvl w:val="0"/>
                <w:numId w:val="6"/>
              </w:numPr>
              <w:tabs>
                <w:tab w:val="left" w:pos="430"/>
              </w:tabs>
              <w:spacing w:before="200" w:after="160" w:line="360" w:lineRule="auto"/>
              <w:contextualSpacing/>
              <w:jc w:val="both"/>
              <w:rPr>
                <w:rFonts w:cs="Calibri"/>
                <w:bCs/>
              </w:rPr>
            </w:pPr>
            <w:r w:rsidRPr="007E1097">
              <w:rPr>
                <w:rFonts w:ascii="Calibri" w:eastAsia="Calibri" w:hAnsi="Calibri" w:cs="Calibri"/>
                <w:bCs/>
                <w:sz w:val="22"/>
                <w:szCs w:val="22"/>
                <w:lang w:val="el-GR"/>
              </w:rPr>
              <w:t>Διαχείριση Ηλεκτρονικών βιβλίων (ΑΑΔΕ)</w:t>
            </w:r>
          </w:p>
          <w:p w14:paraId="59DDE095" w14:textId="6575586D" w:rsidR="000F4FD4" w:rsidRPr="007E1097" w:rsidRDefault="007E1097" w:rsidP="009B6E88">
            <w:pPr>
              <w:numPr>
                <w:ilvl w:val="0"/>
                <w:numId w:val="6"/>
              </w:numPr>
              <w:tabs>
                <w:tab w:val="left" w:pos="430"/>
              </w:tabs>
              <w:spacing w:before="200" w:after="160" w:line="360" w:lineRule="auto"/>
              <w:contextualSpacing/>
              <w:jc w:val="both"/>
              <w:rPr>
                <w:rFonts w:cs="Calibri"/>
                <w:bCs/>
              </w:rPr>
            </w:pPr>
            <w:proofErr w:type="spellStart"/>
            <w:r w:rsidRPr="007E1097">
              <w:rPr>
                <w:rFonts w:cs="Calibri"/>
                <w:bCs/>
              </w:rPr>
              <w:t>Σύνοψη</w:t>
            </w:r>
            <w:proofErr w:type="spellEnd"/>
            <w:r w:rsidRPr="007E1097">
              <w:rPr>
                <w:rFonts w:cs="Calibri"/>
                <w:bCs/>
              </w:rPr>
              <w:t xml:space="preserve"> Μα</w:t>
            </w:r>
            <w:proofErr w:type="spellStart"/>
            <w:r w:rsidRPr="007E1097">
              <w:rPr>
                <w:rFonts w:cs="Calibri"/>
                <w:bCs/>
              </w:rPr>
              <w:t>θήμ</w:t>
            </w:r>
            <w:proofErr w:type="spellEnd"/>
            <w:r w:rsidRPr="007E1097">
              <w:rPr>
                <w:rFonts w:cs="Calibri"/>
                <w:bCs/>
              </w:rPr>
              <w:t>ατος</w:t>
            </w:r>
          </w:p>
        </w:tc>
      </w:tr>
    </w:tbl>
    <w:p w14:paraId="2F195F4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3EEC31B" w14:textId="7B8B1B98" w:rsidR="000F4FD4" w:rsidRPr="00705AAD" w:rsidRDefault="00271F7D" w:rsidP="007E1097">
      <w:pPr>
        <w:rPr>
          <w:rFonts w:ascii="Calibri" w:hAnsi="Calibri" w:cs="Arial"/>
          <w:b/>
          <w:color w:val="000000"/>
          <w:sz w:val="22"/>
          <w:szCs w:val="22"/>
          <w:lang w:val="el-GR"/>
        </w:rPr>
      </w:pPr>
      <w:r>
        <w:rPr>
          <w:rFonts w:ascii="Calibri" w:hAnsi="Calibri" w:cs="Arial"/>
          <w:b/>
          <w:color w:val="000000"/>
          <w:sz w:val="22"/>
          <w:szCs w:val="22"/>
          <w:lang w:val="el-GR"/>
        </w:rPr>
        <w:br w:type="page"/>
      </w:r>
      <w:r w:rsidR="000F4FD4"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2FC1" w:rsidRPr="00933F9A" w14:paraId="6CC8D2E2" w14:textId="77777777" w:rsidTr="007673F3">
        <w:tc>
          <w:tcPr>
            <w:tcW w:w="3306" w:type="dxa"/>
            <w:shd w:val="clear" w:color="auto" w:fill="DDD9C3" w:themeFill="background2" w:themeFillShade="E6"/>
          </w:tcPr>
          <w:p w14:paraId="19BFA593" w14:textId="77777777" w:rsidR="00402FC1" w:rsidRPr="00705AAD" w:rsidRDefault="00402FC1" w:rsidP="00402FC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83FA5CF" w14:textId="76A53D90" w:rsidR="00402FC1" w:rsidRPr="00705AAD" w:rsidRDefault="00402FC1" w:rsidP="00402FC1">
            <w:pPr>
              <w:spacing w:after="200" w:line="276" w:lineRule="auto"/>
              <w:rPr>
                <w:rFonts w:ascii="Calibri" w:eastAsia="Calibri" w:hAnsi="Calibri"/>
                <w:iCs/>
                <w:color w:val="002060"/>
                <w:lang w:val="el-GR"/>
              </w:rPr>
            </w:pPr>
            <w:bookmarkStart w:id="2" w:name="_Hlk89525164"/>
            <w:r w:rsidRPr="003116F7">
              <w:rPr>
                <w:rFonts w:ascii="Calibri" w:eastAsia="Calibri" w:hAnsi="Calibri"/>
                <w:iCs/>
                <w:color w:val="002060"/>
                <w:lang w:val="el-GR"/>
              </w:rPr>
              <w:t>Πρόσωπο με πρόσωπο με φυσική παρουσία στην τάξη και στο εργαστήριο</w:t>
            </w:r>
            <w:bookmarkEnd w:id="2"/>
            <w:r w:rsidRPr="003116F7">
              <w:rPr>
                <w:rFonts w:ascii="Calibri" w:eastAsia="Calibri" w:hAnsi="Calibri"/>
                <w:iCs/>
                <w:color w:val="002060"/>
                <w:lang w:val="el-GR"/>
              </w:rPr>
              <w:t>.</w:t>
            </w:r>
          </w:p>
        </w:tc>
      </w:tr>
      <w:tr w:rsidR="00402FC1" w:rsidRPr="00933F9A" w14:paraId="46330393" w14:textId="77777777" w:rsidTr="007673F3">
        <w:tc>
          <w:tcPr>
            <w:tcW w:w="3306" w:type="dxa"/>
            <w:shd w:val="clear" w:color="auto" w:fill="DDD9C3" w:themeFill="background2" w:themeFillShade="E6"/>
          </w:tcPr>
          <w:p w14:paraId="6F4F1C63" w14:textId="77777777" w:rsidR="00402FC1" w:rsidRPr="00705AAD" w:rsidRDefault="00402FC1" w:rsidP="00402FC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900FE92" w14:textId="337C0299" w:rsidR="00402FC1" w:rsidRPr="00F72B38" w:rsidRDefault="007E1097" w:rsidP="00402FC1">
            <w:pPr>
              <w:rPr>
                <w:rFonts w:ascii="Calibri" w:hAnsi="Calibri" w:cs="Arial"/>
                <w:b/>
                <w:color w:val="002060"/>
                <w:sz w:val="20"/>
                <w:szCs w:val="20"/>
                <w:lang w:val="el-GR"/>
              </w:rPr>
            </w:pPr>
            <w:r w:rsidRPr="007E1097">
              <w:rPr>
                <w:rFonts w:ascii="Calibri" w:eastAsia="Calibri" w:hAnsi="Calibri"/>
                <w:iCs/>
                <w:color w:val="002060"/>
                <w:lang w:val="el-GR"/>
              </w:rPr>
              <w:t xml:space="preserve">Χρήση Τ.Π.Ε. στη διδασκαλία, διαλέξεις με τη χρήση διαφανειών και χρήση σύγχρονων Λογιστικών Πληροφοριακών συστημάτων. Υποστήριξη της μαθησιακής διαδικασίας με τις πλατφόρμες ηλεκτρονικής  μάθησης </w:t>
            </w:r>
            <w:proofErr w:type="spellStart"/>
            <w:r w:rsidRPr="007E1097">
              <w:rPr>
                <w:rFonts w:ascii="Calibri" w:eastAsia="Calibri" w:hAnsi="Calibri"/>
                <w:iCs/>
                <w:color w:val="002060"/>
                <w:lang w:val="el-GR"/>
              </w:rPr>
              <w:t>eclass</w:t>
            </w:r>
            <w:proofErr w:type="spellEnd"/>
            <w:r w:rsidRPr="007E1097">
              <w:rPr>
                <w:rFonts w:ascii="Calibri" w:eastAsia="Calibri" w:hAnsi="Calibri"/>
                <w:iCs/>
                <w:color w:val="002060"/>
                <w:lang w:val="el-GR"/>
              </w:rPr>
              <w:t xml:space="preserve"> και </w:t>
            </w:r>
            <w:proofErr w:type="spellStart"/>
            <w:r w:rsidRPr="007E1097">
              <w:rPr>
                <w:rFonts w:ascii="Calibri" w:eastAsia="Calibri" w:hAnsi="Calibri"/>
                <w:iCs/>
                <w:color w:val="002060"/>
                <w:lang w:val="el-GR"/>
              </w:rPr>
              <w:t>MSTeams</w:t>
            </w:r>
            <w:proofErr w:type="spellEnd"/>
            <w:r w:rsidRPr="007E1097">
              <w:rPr>
                <w:rFonts w:ascii="Calibri" w:eastAsia="Calibri" w:hAnsi="Calibri"/>
                <w:iCs/>
                <w:color w:val="002060"/>
                <w:lang w:val="el-GR"/>
              </w:rPr>
              <w:t xml:space="preserve"> για σύγχρονη και ασύγχρονη εκπαίδευση.</w:t>
            </w:r>
          </w:p>
        </w:tc>
      </w:tr>
      <w:tr w:rsidR="00C2413A" w:rsidRPr="00705AAD" w14:paraId="07E548A6" w14:textId="77777777" w:rsidTr="007673F3">
        <w:tc>
          <w:tcPr>
            <w:tcW w:w="3306" w:type="dxa"/>
            <w:shd w:val="clear" w:color="auto" w:fill="DDD9C3" w:themeFill="background2" w:themeFillShade="E6"/>
          </w:tcPr>
          <w:p w14:paraId="2E1D04C1" w14:textId="77777777" w:rsidR="00C2413A" w:rsidRPr="00705AAD" w:rsidRDefault="00C2413A" w:rsidP="00C2413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A4C3E99" w14:textId="77777777" w:rsidR="00C2413A" w:rsidRPr="00705AAD" w:rsidRDefault="00C2413A" w:rsidP="00C2413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A0A4F4B" w14:textId="77777777" w:rsidR="00C2413A" w:rsidRPr="00705AAD" w:rsidRDefault="00C2413A" w:rsidP="00C2413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890D6AD" w14:textId="77777777" w:rsidR="00C2413A" w:rsidRPr="00705AAD" w:rsidRDefault="00C2413A" w:rsidP="00C2413A">
            <w:pPr>
              <w:jc w:val="both"/>
              <w:rPr>
                <w:rFonts w:ascii="Calibri" w:hAnsi="Calibri" w:cs="Arial"/>
                <w:i/>
                <w:sz w:val="16"/>
                <w:szCs w:val="16"/>
                <w:lang w:val="el-GR"/>
              </w:rPr>
            </w:pPr>
          </w:p>
          <w:p w14:paraId="378869F0" w14:textId="77777777" w:rsidR="00C2413A" w:rsidRPr="00705AAD" w:rsidRDefault="00C2413A" w:rsidP="00C2413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2413A" w:rsidRPr="00705AAD" w14:paraId="17257AA7" w14:textId="77777777" w:rsidTr="007673F3">
              <w:tc>
                <w:tcPr>
                  <w:tcW w:w="2467" w:type="dxa"/>
                  <w:shd w:val="clear" w:color="auto" w:fill="DDD9C3" w:themeFill="background2" w:themeFillShade="E6"/>
                  <w:vAlign w:val="center"/>
                </w:tcPr>
                <w:p w14:paraId="0754F3C8" w14:textId="77777777" w:rsidR="00C2413A" w:rsidRPr="00705AAD" w:rsidRDefault="00C2413A" w:rsidP="00C2413A">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61190018" w14:textId="77777777" w:rsidR="00C2413A" w:rsidRPr="00705AAD" w:rsidRDefault="00C2413A" w:rsidP="00C2413A">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402FC1" w:rsidRPr="00705AAD" w14:paraId="0F77064C" w14:textId="77777777" w:rsidTr="007673F3">
              <w:tc>
                <w:tcPr>
                  <w:tcW w:w="2467" w:type="dxa"/>
                </w:tcPr>
                <w:p w14:paraId="13DF1BA8" w14:textId="0A9D76F5" w:rsidR="00402FC1" w:rsidRPr="00705AAD" w:rsidRDefault="00402FC1" w:rsidP="00402FC1">
                  <w:pPr>
                    <w:rPr>
                      <w:rFonts w:ascii="Calibri" w:hAnsi="Calibri"/>
                      <w:iCs/>
                      <w:color w:val="002060"/>
                      <w:sz w:val="22"/>
                      <w:szCs w:val="22"/>
                      <w:lang w:val="el-GR"/>
                    </w:rPr>
                  </w:pPr>
                  <w:r w:rsidRPr="00990D80">
                    <w:rPr>
                      <w:rFonts w:ascii="Calibri" w:eastAsia="Calibri" w:hAnsi="Calibri"/>
                      <w:iCs/>
                      <w:color w:val="002060"/>
                      <w:sz w:val="20"/>
                      <w:szCs w:val="20"/>
                      <w:lang w:val="el-GR"/>
                    </w:rPr>
                    <w:t>Διαλέξεις</w:t>
                  </w:r>
                </w:p>
              </w:tc>
              <w:tc>
                <w:tcPr>
                  <w:tcW w:w="2468" w:type="dxa"/>
                </w:tcPr>
                <w:p w14:paraId="7134BE57" w14:textId="70E7AFDB" w:rsidR="00402FC1" w:rsidRPr="00705AAD" w:rsidRDefault="00402FC1" w:rsidP="00402FC1">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402FC1" w:rsidRPr="00705AAD" w14:paraId="409B78E4" w14:textId="77777777" w:rsidTr="007673F3">
              <w:tc>
                <w:tcPr>
                  <w:tcW w:w="2467" w:type="dxa"/>
                  <w:shd w:val="clear" w:color="auto" w:fill="auto"/>
                </w:tcPr>
                <w:p w14:paraId="64393A4B" w14:textId="06729252" w:rsidR="00402FC1" w:rsidRPr="00705AAD" w:rsidRDefault="00402FC1" w:rsidP="00402FC1">
                  <w:pPr>
                    <w:rPr>
                      <w:rFonts w:ascii="Calibri" w:hAnsi="Calibri"/>
                      <w:iCs/>
                      <w:color w:val="002060"/>
                      <w:sz w:val="22"/>
                      <w:szCs w:val="22"/>
                      <w:lang w:val="el-GR"/>
                    </w:rPr>
                  </w:pPr>
                  <w:r w:rsidRPr="00990D80">
                    <w:rPr>
                      <w:rFonts w:ascii="Calibri" w:eastAsia="Calibri" w:hAnsi="Calibri"/>
                      <w:iCs/>
                      <w:color w:val="002060"/>
                      <w:sz w:val="20"/>
                      <w:szCs w:val="20"/>
                      <w:lang w:val="el-GR"/>
                    </w:rPr>
                    <w:t>Εργαστηριακές ασκήσεις</w:t>
                  </w:r>
                </w:p>
              </w:tc>
              <w:tc>
                <w:tcPr>
                  <w:tcW w:w="2468" w:type="dxa"/>
                </w:tcPr>
                <w:p w14:paraId="027E414B" w14:textId="3D43BB30" w:rsidR="00402FC1" w:rsidRPr="00705AAD" w:rsidRDefault="00402FC1" w:rsidP="00402FC1">
                  <w:pPr>
                    <w:jc w:val="center"/>
                    <w:rPr>
                      <w:rFonts w:ascii="Calibri" w:hAnsi="Calibri" w:cs="Arial"/>
                      <w:color w:val="002060"/>
                      <w:sz w:val="20"/>
                      <w:szCs w:val="20"/>
                      <w:lang w:val="el-GR"/>
                    </w:rPr>
                  </w:pPr>
                  <w:r>
                    <w:rPr>
                      <w:rFonts w:ascii="Calibri" w:eastAsia="Calibri" w:hAnsi="Calibri"/>
                      <w:iCs/>
                      <w:color w:val="002060"/>
                      <w:sz w:val="20"/>
                      <w:szCs w:val="20"/>
                      <w:lang w:val="el-GR"/>
                    </w:rPr>
                    <w:t>11</w:t>
                  </w:r>
                </w:p>
              </w:tc>
            </w:tr>
            <w:tr w:rsidR="00402FC1" w:rsidRPr="00705AAD" w14:paraId="09FDE825" w14:textId="77777777" w:rsidTr="007673F3">
              <w:tc>
                <w:tcPr>
                  <w:tcW w:w="2467" w:type="dxa"/>
                  <w:shd w:val="clear" w:color="auto" w:fill="auto"/>
                </w:tcPr>
                <w:p w14:paraId="2779A7D6" w14:textId="09B19951" w:rsidR="00402FC1" w:rsidRPr="00705AAD" w:rsidRDefault="00402FC1" w:rsidP="00402FC1">
                  <w:pPr>
                    <w:rPr>
                      <w:rFonts w:ascii="Calibri" w:hAnsi="Calibri"/>
                      <w:iCs/>
                      <w:color w:val="002060"/>
                      <w:sz w:val="22"/>
                      <w:szCs w:val="22"/>
                      <w:lang w:val="el-GR"/>
                    </w:rPr>
                  </w:pPr>
                  <w:r>
                    <w:rPr>
                      <w:rFonts w:ascii="Calibri" w:eastAsia="Calibri" w:hAnsi="Calibri"/>
                      <w:iCs/>
                      <w:color w:val="002060"/>
                      <w:sz w:val="20"/>
                      <w:szCs w:val="20"/>
                      <w:lang w:val="el-GR"/>
                    </w:rPr>
                    <w:t>Α</w:t>
                  </w:r>
                  <w:r w:rsidRPr="00990D80">
                    <w:rPr>
                      <w:rFonts w:ascii="Calibri" w:eastAsia="Calibri" w:hAnsi="Calibri"/>
                      <w:iCs/>
                      <w:color w:val="002060"/>
                      <w:sz w:val="20"/>
                      <w:szCs w:val="20"/>
                      <w:lang w:val="el-GR"/>
                    </w:rPr>
                    <w:t>σκήσεις που εστιάζουν στην εφαρμογή της θεωρίας και αποσκοπούν στην κατανόηση της ύλης</w:t>
                  </w:r>
                </w:p>
              </w:tc>
              <w:tc>
                <w:tcPr>
                  <w:tcW w:w="2468" w:type="dxa"/>
                </w:tcPr>
                <w:p w14:paraId="01288188" w14:textId="034B5B02" w:rsidR="00402FC1" w:rsidRPr="00705AAD" w:rsidRDefault="00402FC1" w:rsidP="00402FC1">
                  <w:pPr>
                    <w:jc w:val="center"/>
                    <w:rPr>
                      <w:rFonts w:ascii="Calibri" w:hAnsi="Calibri" w:cs="Arial"/>
                      <w:color w:val="002060"/>
                      <w:sz w:val="20"/>
                      <w:szCs w:val="20"/>
                      <w:lang w:val="el-GR"/>
                    </w:rPr>
                  </w:pPr>
                  <w:r>
                    <w:rPr>
                      <w:rFonts w:ascii="Calibri" w:hAnsi="Calibri" w:cs="Arial"/>
                      <w:color w:val="002060"/>
                      <w:sz w:val="20"/>
                      <w:szCs w:val="20"/>
                      <w:lang w:val="el-GR"/>
                    </w:rPr>
                    <w:t>30</w:t>
                  </w:r>
                </w:p>
              </w:tc>
            </w:tr>
            <w:tr w:rsidR="00402FC1" w:rsidRPr="00705AAD" w14:paraId="375A06EB" w14:textId="77777777" w:rsidTr="007673F3">
              <w:tc>
                <w:tcPr>
                  <w:tcW w:w="2467" w:type="dxa"/>
                  <w:shd w:val="clear" w:color="auto" w:fill="auto"/>
                </w:tcPr>
                <w:p w14:paraId="6CBF8D96" w14:textId="7CEF1AE3" w:rsidR="00402FC1" w:rsidRPr="00705AAD" w:rsidRDefault="00402FC1" w:rsidP="00402FC1">
                  <w:pPr>
                    <w:rPr>
                      <w:rFonts w:ascii="Calibri" w:hAnsi="Calibri"/>
                      <w:iCs/>
                      <w:color w:val="002060"/>
                      <w:sz w:val="22"/>
                      <w:szCs w:val="22"/>
                    </w:rPr>
                  </w:pPr>
                  <w:r w:rsidRPr="00990D80">
                    <w:rPr>
                      <w:rFonts w:ascii="Calibri" w:eastAsia="Calibri" w:hAnsi="Calibri"/>
                      <w:iCs/>
                      <w:color w:val="002060"/>
                      <w:sz w:val="20"/>
                      <w:szCs w:val="20"/>
                      <w:lang w:val="el-GR"/>
                    </w:rPr>
                    <w:t>Αυτοτελής Μελέτη Θεωρίας</w:t>
                  </w:r>
                </w:p>
              </w:tc>
              <w:tc>
                <w:tcPr>
                  <w:tcW w:w="2468" w:type="dxa"/>
                </w:tcPr>
                <w:p w14:paraId="0BA7970A" w14:textId="7BE77B63" w:rsidR="00402FC1" w:rsidRPr="00705AAD" w:rsidRDefault="00402FC1" w:rsidP="00402FC1">
                  <w:pPr>
                    <w:jc w:val="center"/>
                    <w:rPr>
                      <w:rFonts w:ascii="Calibri" w:hAnsi="Calibri" w:cs="Arial"/>
                      <w:color w:val="002060"/>
                      <w:sz w:val="20"/>
                      <w:szCs w:val="20"/>
                      <w:lang w:val="el-GR"/>
                    </w:rPr>
                  </w:pPr>
                  <w:r>
                    <w:rPr>
                      <w:rFonts w:ascii="Calibri" w:eastAsia="Calibri" w:hAnsi="Calibri"/>
                      <w:iCs/>
                      <w:color w:val="002060"/>
                      <w:sz w:val="20"/>
                      <w:szCs w:val="20"/>
                      <w:lang w:val="el-GR"/>
                    </w:rPr>
                    <w:t>70</w:t>
                  </w:r>
                </w:p>
              </w:tc>
            </w:tr>
            <w:tr w:rsidR="00402FC1" w:rsidRPr="00705AAD" w14:paraId="7A6B4EAE" w14:textId="77777777" w:rsidTr="007673F3">
              <w:tc>
                <w:tcPr>
                  <w:tcW w:w="2467" w:type="dxa"/>
                  <w:shd w:val="clear" w:color="auto" w:fill="auto"/>
                </w:tcPr>
                <w:p w14:paraId="13C82643" w14:textId="77777777" w:rsidR="00402FC1" w:rsidRPr="00705AAD" w:rsidRDefault="00402FC1" w:rsidP="00402FC1">
                  <w:pPr>
                    <w:rPr>
                      <w:rFonts w:ascii="Calibri" w:hAnsi="Calibri"/>
                      <w:iCs/>
                      <w:color w:val="002060"/>
                      <w:sz w:val="22"/>
                      <w:szCs w:val="22"/>
                      <w:lang w:val="el-GR"/>
                    </w:rPr>
                  </w:pPr>
                </w:p>
              </w:tc>
              <w:tc>
                <w:tcPr>
                  <w:tcW w:w="2468" w:type="dxa"/>
                </w:tcPr>
                <w:p w14:paraId="0070975C" w14:textId="77777777" w:rsidR="00402FC1" w:rsidRPr="00705AAD" w:rsidRDefault="00402FC1" w:rsidP="00402FC1">
                  <w:pPr>
                    <w:jc w:val="center"/>
                    <w:rPr>
                      <w:rFonts w:ascii="Calibri" w:hAnsi="Calibri" w:cs="Arial"/>
                      <w:color w:val="002060"/>
                      <w:sz w:val="20"/>
                      <w:szCs w:val="20"/>
                      <w:lang w:val="el-GR"/>
                    </w:rPr>
                  </w:pPr>
                </w:p>
              </w:tc>
            </w:tr>
            <w:tr w:rsidR="00402FC1" w:rsidRPr="00705AAD" w14:paraId="3D96A61C" w14:textId="77777777" w:rsidTr="007673F3">
              <w:tc>
                <w:tcPr>
                  <w:tcW w:w="2467" w:type="dxa"/>
                  <w:shd w:val="clear" w:color="auto" w:fill="auto"/>
                </w:tcPr>
                <w:p w14:paraId="01B65424" w14:textId="77777777" w:rsidR="00402FC1" w:rsidRPr="00705AAD" w:rsidRDefault="00402FC1" w:rsidP="00402FC1">
                  <w:pPr>
                    <w:rPr>
                      <w:rFonts w:ascii="Calibri" w:hAnsi="Calibri"/>
                      <w:iCs/>
                      <w:color w:val="002060"/>
                      <w:sz w:val="22"/>
                      <w:szCs w:val="22"/>
                    </w:rPr>
                  </w:pPr>
                </w:p>
              </w:tc>
              <w:tc>
                <w:tcPr>
                  <w:tcW w:w="2468" w:type="dxa"/>
                </w:tcPr>
                <w:p w14:paraId="4AC68986" w14:textId="77777777" w:rsidR="00402FC1" w:rsidRPr="00705AAD" w:rsidRDefault="00402FC1" w:rsidP="00402FC1">
                  <w:pPr>
                    <w:rPr>
                      <w:rFonts w:ascii="Calibri" w:hAnsi="Calibri" w:cs="Arial"/>
                      <w:i/>
                      <w:color w:val="002060"/>
                      <w:sz w:val="16"/>
                      <w:szCs w:val="16"/>
                      <w:lang w:val="el-GR"/>
                    </w:rPr>
                  </w:pPr>
                </w:p>
              </w:tc>
            </w:tr>
            <w:tr w:rsidR="00402FC1" w:rsidRPr="00705AAD" w14:paraId="69128D56" w14:textId="77777777" w:rsidTr="007673F3">
              <w:tc>
                <w:tcPr>
                  <w:tcW w:w="2467" w:type="dxa"/>
                  <w:shd w:val="clear" w:color="auto" w:fill="auto"/>
                </w:tcPr>
                <w:p w14:paraId="576F5524" w14:textId="77777777" w:rsidR="00402FC1" w:rsidRPr="00705AAD" w:rsidRDefault="00402FC1" w:rsidP="00402FC1">
                  <w:pPr>
                    <w:rPr>
                      <w:rFonts w:ascii="Calibri" w:hAnsi="Calibri"/>
                      <w:iCs/>
                      <w:color w:val="002060"/>
                      <w:sz w:val="22"/>
                      <w:szCs w:val="22"/>
                    </w:rPr>
                  </w:pPr>
                </w:p>
              </w:tc>
              <w:tc>
                <w:tcPr>
                  <w:tcW w:w="2468" w:type="dxa"/>
                </w:tcPr>
                <w:p w14:paraId="65221F2A" w14:textId="77777777" w:rsidR="00402FC1" w:rsidRPr="00705AAD" w:rsidRDefault="00402FC1" w:rsidP="00402FC1">
                  <w:pPr>
                    <w:rPr>
                      <w:rFonts w:ascii="Calibri" w:hAnsi="Calibri" w:cs="Arial"/>
                      <w:i/>
                      <w:color w:val="002060"/>
                      <w:sz w:val="16"/>
                      <w:szCs w:val="16"/>
                      <w:lang w:val="el-GR"/>
                    </w:rPr>
                  </w:pPr>
                </w:p>
              </w:tc>
            </w:tr>
            <w:tr w:rsidR="00402FC1" w:rsidRPr="00705AAD" w14:paraId="249F80DE" w14:textId="77777777" w:rsidTr="007673F3">
              <w:tc>
                <w:tcPr>
                  <w:tcW w:w="2467" w:type="dxa"/>
                  <w:shd w:val="clear" w:color="auto" w:fill="auto"/>
                </w:tcPr>
                <w:p w14:paraId="07C4F87C" w14:textId="77777777" w:rsidR="00402FC1" w:rsidRPr="00705AAD" w:rsidRDefault="00402FC1" w:rsidP="00402FC1">
                  <w:pPr>
                    <w:rPr>
                      <w:rFonts w:ascii="Calibri" w:hAnsi="Calibri"/>
                      <w:iCs/>
                      <w:color w:val="002060"/>
                      <w:sz w:val="22"/>
                      <w:szCs w:val="22"/>
                    </w:rPr>
                  </w:pPr>
                </w:p>
              </w:tc>
              <w:tc>
                <w:tcPr>
                  <w:tcW w:w="2468" w:type="dxa"/>
                </w:tcPr>
                <w:p w14:paraId="2A7D512A" w14:textId="77777777" w:rsidR="00402FC1" w:rsidRPr="00705AAD" w:rsidRDefault="00402FC1" w:rsidP="00402FC1">
                  <w:pPr>
                    <w:rPr>
                      <w:rFonts w:ascii="Calibri" w:hAnsi="Calibri" w:cs="Arial"/>
                      <w:i/>
                      <w:color w:val="002060"/>
                      <w:sz w:val="16"/>
                      <w:szCs w:val="16"/>
                      <w:lang w:val="el-GR"/>
                    </w:rPr>
                  </w:pPr>
                </w:p>
              </w:tc>
            </w:tr>
            <w:tr w:rsidR="00402FC1" w:rsidRPr="00705AAD" w14:paraId="57798F73" w14:textId="77777777" w:rsidTr="007673F3">
              <w:tc>
                <w:tcPr>
                  <w:tcW w:w="2467" w:type="dxa"/>
                  <w:shd w:val="clear" w:color="auto" w:fill="auto"/>
                </w:tcPr>
                <w:p w14:paraId="161F7880" w14:textId="77777777" w:rsidR="00402FC1" w:rsidRPr="00705AAD" w:rsidRDefault="00402FC1" w:rsidP="00402FC1">
                  <w:pPr>
                    <w:rPr>
                      <w:rFonts w:ascii="Calibri" w:hAnsi="Calibri"/>
                      <w:iCs/>
                      <w:color w:val="002060"/>
                      <w:sz w:val="22"/>
                      <w:szCs w:val="22"/>
                      <w:lang w:val="el-GR"/>
                    </w:rPr>
                  </w:pPr>
                </w:p>
              </w:tc>
              <w:tc>
                <w:tcPr>
                  <w:tcW w:w="2468" w:type="dxa"/>
                </w:tcPr>
                <w:p w14:paraId="505E94A6" w14:textId="77777777" w:rsidR="00402FC1" w:rsidRPr="00705AAD" w:rsidRDefault="00402FC1" w:rsidP="00402FC1">
                  <w:pPr>
                    <w:jc w:val="center"/>
                    <w:rPr>
                      <w:rFonts w:ascii="Calibri" w:hAnsi="Calibri" w:cs="Arial"/>
                      <w:color w:val="002060"/>
                      <w:sz w:val="20"/>
                      <w:szCs w:val="20"/>
                      <w:lang w:val="el-GR"/>
                    </w:rPr>
                  </w:pPr>
                </w:p>
              </w:tc>
            </w:tr>
            <w:tr w:rsidR="00402FC1" w:rsidRPr="00705AAD" w14:paraId="2474F92A" w14:textId="77777777" w:rsidTr="007673F3">
              <w:tc>
                <w:tcPr>
                  <w:tcW w:w="2467" w:type="dxa"/>
                </w:tcPr>
                <w:p w14:paraId="6D81253D" w14:textId="088B5F7E" w:rsidR="00402FC1" w:rsidRPr="00705AAD" w:rsidRDefault="00402FC1" w:rsidP="00402FC1">
                  <w:pPr>
                    <w:rPr>
                      <w:rFonts w:ascii="Calibri" w:hAnsi="Calibri"/>
                      <w:iCs/>
                      <w:color w:val="002060"/>
                      <w:sz w:val="22"/>
                      <w:szCs w:val="22"/>
                      <w:lang w:val="el-GR"/>
                    </w:rPr>
                  </w:pPr>
                  <w:r w:rsidRPr="00DB7660">
                    <w:rPr>
                      <w:rFonts w:ascii="Calibri" w:eastAsia="Calibri" w:hAnsi="Calibri"/>
                      <w:b/>
                      <w:iCs/>
                      <w:color w:val="002060"/>
                      <w:sz w:val="20"/>
                      <w:szCs w:val="20"/>
                      <w:lang w:val="el-GR"/>
                    </w:rPr>
                    <w:t>Σύνολο Μαθήματος (25 ώρες φόρτου εργασίας ανά πιστωτική μονάδα)</w:t>
                  </w:r>
                </w:p>
              </w:tc>
              <w:tc>
                <w:tcPr>
                  <w:tcW w:w="2468" w:type="dxa"/>
                  <w:vAlign w:val="center"/>
                </w:tcPr>
                <w:p w14:paraId="0E7E75AC" w14:textId="2399C5C4" w:rsidR="00402FC1" w:rsidRPr="00705AAD" w:rsidRDefault="00402FC1" w:rsidP="00402FC1">
                  <w:pPr>
                    <w:jc w:val="center"/>
                    <w:rPr>
                      <w:rFonts w:ascii="Calibri" w:hAnsi="Calibri" w:cs="Arial"/>
                      <w:b/>
                      <w:i/>
                      <w:color w:val="002060"/>
                      <w:sz w:val="20"/>
                      <w:szCs w:val="20"/>
                      <w:lang w:val="el-GR"/>
                    </w:rPr>
                  </w:pPr>
                  <w:r>
                    <w:rPr>
                      <w:rFonts w:ascii="Calibri" w:eastAsia="Calibri" w:hAnsi="Calibri"/>
                      <w:b/>
                      <w:iCs/>
                      <w:color w:val="002060"/>
                      <w:sz w:val="20"/>
                      <w:szCs w:val="20"/>
                      <w:lang w:val="el-GR"/>
                    </w:rPr>
                    <w:t>150</w:t>
                  </w:r>
                </w:p>
              </w:tc>
            </w:tr>
          </w:tbl>
          <w:p w14:paraId="36878425" w14:textId="77777777" w:rsidR="00C2413A" w:rsidRPr="00705AAD" w:rsidRDefault="00C2413A" w:rsidP="00C2413A">
            <w:pPr>
              <w:rPr>
                <w:rFonts w:ascii="Tahoma" w:hAnsi="Tahoma" w:cs="Tahoma"/>
              </w:rPr>
            </w:pPr>
          </w:p>
        </w:tc>
      </w:tr>
      <w:tr w:rsidR="00D83BFE" w:rsidRPr="00933F9A" w14:paraId="4304B993" w14:textId="77777777" w:rsidTr="007673F3">
        <w:tc>
          <w:tcPr>
            <w:tcW w:w="3306" w:type="dxa"/>
          </w:tcPr>
          <w:p w14:paraId="0220CD8B" w14:textId="77777777" w:rsidR="00D83BFE" w:rsidRPr="00705AAD" w:rsidRDefault="00D83BFE" w:rsidP="00D83BFE">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F79FAAE" w14:textId="77777777" w:rsidR="00D83BFE" w:rsidRPr="00705AAD" w:rsidRDefault="00D83BFE" w:rsidP="00D83BFE">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592ACFF" w14:textId="77777777" w:rsidR="00D83BFE" w:rsidRPr="00705AAD" w:rsidRDefault="00D83BFE" w:rsidP="00D83BFE">
            <w:pPr>
              <w:jc w:val="both"/>
              <w:rPr>
                <w:rFonts w:ascii="Calibri" w:hAnsi="Calibri" w:cs="Arial"/>
                <w:i/>
                <w:sz w:val="16"/>
                <w:szCs w:val="16"/>
                <w:lang w:val="el-GR"/>
              </w:rPr>
            </w:pPr>
          </w:p>
          <w:p w14:paraId="27037D91" w14:textId="77777777" w:rsidR="00D83BFE" w:rsidRPr="00705AAD" w:rsidRDefault="00D83BFE" w:rsidP="00D83BFE">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BF4EFBA" w14:textId="77777777" w:rsidR="00D83BFE" w:rsidRPr="00705AAD" w:rsidRDefault="00D83BFE" w:rsidP="00D83BFE">
            <w:pPr>
              <w:jc w:val="both"/>
              <w:rPr>
                <w:rFonts w:ascii="Calibri" w:hAnsi="Calibri" w:cs="Arial"/>
                <w:i/>
                <w:sz w:val="16"/>
                <w:szCs w:val="16"/>
                <w:lang w:val="el-GR"/>
              </w:rPr>
            </w:pPr>
          </w:p>
          <w:p w14:paraId="0E9D9A6D" w14:textId="77777777" w:rsidR="00D83BFE" w:rsidRPr="00705AAD" w:rsidRDefault="00D83BFE" w:rsidP="00D83BFE">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04C8FD5E" w14:textId="77777777" w:rsidR="007E1097" w:rsidRPr="007E1097" w:rsidRDefault="007E1097" w:rsidP="007E1097">
            <w:pPr>
              <w:spacing w:line="360" w:lineRule="auto"/>
              <w:ind w:left="-15"/>
              <w:contextualSpacing/>
              <w:jc w:val="both"/>
              <w:rPr>
                <w:rFonts w:ascii="Calibri" w:eastAsia="Open Sans" w:hAnsi="Calibri" w:cs="Calibri"/>
                <w:bCs/>
                <w:sz w:val="22"/>
                <w:szCs w:val="22"/>
                <w:lang w:val="el-GR" w:eastAsia="el-GR"/>
              </w:rPr>
            </w:pPr>
            <w:r w:rsidRPr="007E1097">
              <w:rPr>
                <w:rFonts w:ascii="Calibri" w:eastAsia="Open Sans" w:hAnsi="Calibri" w:cs="Calibri"/>
                <w:bCs/>
                <w:sz w:val="22"/>
                <w:szCs w:val="22"/>
                <w:lang w:val="el-GR" w:eastAsia="el-GR"/>
              </w:rPr>
              <w:t>1) Γραπτή τελική εξέταση (70%) που περιλαμβάνει (</w:t>
            </w:r>
            <w:proofErr w:type="spellStart"/>
            <w:r w:rsidRPr="007E1097">
              <w:rPr>
                <w:rFonts w:ascii="Calibri" w:eastAsia="Open Sans" w:hAnsi="Calibri" w:cs="Calibri"/>
                <w:bCs/>
                <w:sz w:val="22"/>
                <w:szCs w:val="22"/>
                <w:lang w:eastAsia="el-GR"/>
              </w:rPr>
              <w:t>i</w:t>
            </w:r>
            <w:proofErr w:type="spellEnd"/>
            <w:r w:rsidRPr="007E1097">
              <w:rPr>
                <w:rFonts w:ascii="Calibri" w:eastAsia="Open Sans" w:hAnsi="Calibri" w:cs="Calibri"/>
                <w:bCs/>
                <w:sz w:val="22"/>
                <w:szCs w:val="22"/>
                <w:lang w:val="el-GR" w:eastAsia="el-GR"/>
              </w:rPr>
              <w:t>) Ερωτήσεις κατανόησης θεωρίας, (</w:t>
            </w:r>
            <w:r w:rsidRPr="007E1097">
              <w:rPr>
                <w:rFonts w:ascii="Calibri" w:eastAsia="Open Sans" w:hAnsi="Calibri" w:cs="Calibri"/>
                <w:bCs/>
                <w:sz w:val="22"/>
                <w:szCs w:val="22"/>
                <w:lang w:eastAsia="el-GR"/>
              </w:rPr>
              <w:t>ii</w:t>
            </w:r>
            <w:r w:rsidRPr="007E1097">
              <w:rPr>
                <w:rFonts w:ascii="Calibri" w:eastAsia="Open Sans" w:hAnsi="Calibri" w:cs="Calibri"/>
                <w:bCs/>
                <w:sz w:val="22"/>
                <w:szCs w:val="22"/>
                <w:lang w:val="el-GR" w:eastAsia="el-GR"/>
              </w:rPr>
              <w:t>)  Επίλυση προβλημάτων και ασκήσεων</w:t>
            </w:r>
          </w:p>
          <w:p w14:paraId="2DACB3AD" w14:textId="77777777" w:rsidR="007E1097" w:rsidRPr="007E1097" w:rsidRDefault="007E1097" w:rsidP="007E1097">
            <w:pPr>
              <w:spacing w:line="360" w:lineRule="auto"/>
              <w:ind w:left="-15"/>
              <w:contextualSpacing/>
              <w:jc w:val="both"/>
              <w:rPr>
                <w:rFonts w:ascii="Calibri" w:eastAsia="Open Sans" w:hAnsi="Calibri" w:cs="Calibri"/>
                <w:bCs/>
                <w:sz w:val="22"/>
                <w:szCs w:val="22"/>
                <w:lang w:val="el-GR" w:eastAsia="el-GR"/>
              </w:rPr>
            </w:pPr>
            <w:r w:rsidRPr="007E1097">
              <w:rPr>
                <w:rFonts w:ascii="Calibri" w:eastAsia="Open Sans" w:hAnsi="Calibri" w:cs="Calibri"/>
                <w:bCs/>
                <w:sz w:val="22"/>
                <w:szCs w:val="22"/>
                <w:lang w:val="el-GR" w:eastAsia="el-GR"/>
              </w:rPr>
              <w:t>2) Ενδιάμεση εξέταση - Πρόοδος ή επικουρική εργασία (30%) που περιλαμβάνει (</w:t>
            </w:r>
            <w:proofErr w:type="spellStart"/>
            <w:r w:rsidRPr="007E1097">
              <w:rPr>
                <w:rFonts w:ascii="Calibri" w:eastAsia="Open Sans" w:hAnsi="Calibri" w:cs="Calibri"/>
                <w:bCs/>
                <w:sz w:val="22"/>
                <w:szCs w:val="22"/>
                <w:lang w:eastAsia="el-GR"/>
              </w:rPr>
              <w:t>i</w:t>
            </w:r>
            <w:proofErr w:type="spellEnd"/>
            <w:r w:rsidRPr="007E1097">
              <w:rPr>
                <w:rFonts w:ascii="Calibri" w:eastAsia="Open Sans" w:hAnsi="Calibri" w:cs="Calibri"/>
                <w:bCs/>
                <w:sz w:val="22"/>
                <w:szCs w:val="22"/>
                <w:lang w:val="el-GR" w:eastAsia="el-GR"/>
              </w:rPr>
              <w:t>) Επίλυση προβλημάτων και ασκήσεων ή (</w:t>
            </w:r>
            <w:r w:rsidRPr="007E1097">
              <w:rPr>
                <w:rFonts w:ascii="Calibri" w:eastAsia="Open Sans" w:hAnsi="Calibri" w:cs="Calibri"/>
                <w:bCs/>
                <w:sz w:val="22"/>
                <w:szCs w:val="22"/>
                <w:lang w:eastAsia="el-GR"/>
              </w:rPr>
              <w:t>ii</w:t>
            </w:r>
            <w:r w:rsidRPr="007E1097">
              <w:rPr>
                <w:rFonts w:ascii="Calibri" w:eastAsia="Open Sans" w:hAnsi="Calibri" w:cs="Calibri"/>
                <w:bCs/>
                <w:sz w:val="22"/>
                <w:szCs w:val="22"/>
                <w:lang w:val="el-GR" w:eastAsia="el-GR"/>
              </w:rPr>
              <w:t>) Παρουσίαση σχετικού θέματος</w:t>
            </w:r>
          </w:p>
          <w:p w14:paraId="2BD5C574" w14:textId="77777777" w:rsidR="00D83BFE" w:rsidRPr="00705AAD" w:rsidRDefault="00D83BFE" w:rsidP="00D83BFE">
            <w:pPr>
              <w:rPr>
                <w:rFonts w:ascii="Calibri" w:hAnsi="Calibri" w:cs="Arial"/>
                <w:color w:val="002060"/>
                <w:lang w:val="el-GR"/>
              </w:rPr>
            </w:pPr>
          </w:p>
        </w:tc>
      </w:tr>
    </w:tbl>
    <w:p w14:paraId="27500C5A" w14:textId="77777777" w:rsidR="000F4FD4" w:rsidRPr="00705AAD" w:rsidRDefault="000F4FD4" w:rsidP="009B6E88">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402FC1" w14:paraId="143A7FEA" w14:textId="77777777" w:rsidTr="007673F3">
        <w:tc>
          <w:tcPr>
            <w:tcW w:w="8472" w:type="dxa"/>
          </w:tcPr>
          <w:p w14:paraId="2D090DAE" w14:textId="77777777" w:rsidR="007E1097" w:rsidRPr="007E1097" w:rsidRDefault="007E1097" w:rsidP="007E1097">
            <w:pPr>
              <w:spacing w:line="360" w:lineRule="auto"/>
              <w:ind w:left="-15"/>
              <w:contextualSpacing/>
              <w:jc w:val="both"/>
              <w:rPr>
                <w:rFonts w:ascii="Calibri" w:eastAsia="Open Sans" w:hAnsi="Calibri" w:cs="Calibri"/>
                <w:bCs/>
                <w:sz w:val="22"/>
                <w:szCs w:val="22"/>
                <w:lang w:val="el-GR" w:eastAsia="el-GR"/>
              </w:rPr>
            </w:pPr>
            <w:r w:rsidRPr="007E1097">
              <w:rPr>
                <w:rFonts w:ascii="Calibri" w:eastAsia="Open Sans" w:hAnsi="Calibri" w:cs="Calibri"/>
                <w:bCs/>
                <w:sz w:val="22"/>
                <w:szCs w:val="22"/>
                <w:lang w:val="el-GR" w:eastAsia="el-GR"/>
              </w:rPr>
              <w:t>Προτεινόμενη Ελληνική Βιβλιογραφία:</w:t>
            </w:r>
          </w:p>
          <w:p w14:paraId="4F5EA59A" w14:textId="77777777" w:rsidR="007E1097" w:rsidRPr="007E1097" w:rsidRDefault="007E1097" w:rsidP="009B6E88">
            <w:pPr>
              <w:numPr>
                <w:ilvl w:val="0"/>
                <w:numId w:val="5"/>
              </w:numPr>
              <w:spacing w:before="200" w:after="120" w:line="360" w:lineRule="auto"/>
              <w:ind w:left="709"/>
              <w:contextualSpacing/>
              <w:jc w:val="both"/>
              <w:rPr>
                <w:rFonts w:ascii="Calibri" w:eastAsia="Calibri" w:hAnsi="Calibri" w:cs="Calibri"/>
                <w:bCs/>
                <w:sz w:val="22"/>
                <w:szCs w:val="22"/>
                <w:lang w:val="el-GR"/>
              </w:rPr>
            </w:pPr>
            <w:r w:rsidRPr="007E1097">
              <w:rPr>
                <w:rFonts w:ascii="Calibri" w:eastAsia="Calibri" w:hAnsi="Calibri"/>
                <w:sz w:val="22"/>
                <w:szCs w:val="22"/>
                <w:lang w:val="el-GR"/>
              </w:rPr>
              <w:t xml:space="preserve">Πληροφοριακά συστήματα διοίκησης, Συγγραφεί: </w:t>
            </w:r>
            <w:r w:rsidRPr="007E1097">
              <w:rPr>
                <w:rFonts w:ascii="Calibri" w:eastAsia="Calibri" w:hAnsi="Calibri"/>
                <w:sz w:val="22"/>
                <w:szCs w:val="22"/>
              </w:rPr>
              <w:t>Laudon</w:t>
            </w:r>
            <w:r w:rsidRPr="007E1097">
              <w:rPr>
                <w:rFonts w:ascii="Calibri" w:eastAsia="Calibri" w:hAnsi="Calibri"/>
                <w:sz w:val="22"/>
                <w:szCs w:val="22"/>
                <w:lang w:val="el-GR"/>
              </w:rPr>
              <w:t xml:space="preserve"> </w:t>
            </w:r>
            <w:r w:rsidRPr="007E1097">
              <w:rPr>
                <w:rFonts w:ascii="Calibri" w:eastAsia="Calibri" w:hAnsi="Calibri"/>
                <w:sz w:val="22"/>
                <w:szCs w:val="22"/>
              </w:rPr>
              <w:t>Kenneth</w:t>
            </w:r>
            <w:r w:rsidRPr="007E1097">
              <w:rPr>
                <w:rFonts w:ascii="Calibri" w:eastAsia="Calibri" w:hAnsi="Calibri"/>
                <w:sz w:val="22"/>
                <w:szCs w:val="22"/>
                <w:lang w:val="el-GR"/>
              </w:rPr>
              <w:t xml:space="preserve"> </w:t>
            </w:r>
            <w:r w:rsidRPr="007E1097">
              <w:rPr>
                <w:rFonts w:ascii="Calibri" w:eastAsia="Calibri" w:hAnsi="Calibri"/>
                <w:sz w:val="22"/>
                <w:szCs w:val="22"/>
              </w:rPr>
              <w:t>C</w:t>
            </w:r>
            <w:r w:rsidRPr="007E1097">
              <w:rPr>
                <w:rFonts w:ascii="Calibri" w:eastAsia="Calibri" w:hAnsi="Calibri"/>
                <w:sz w:val="22"/>
                <w:szCs w:val="22"/>
                <w:lang w:val="el-GR"/>
              </w:rPr>
              <w:t xml:space="preserve">. , </w:t>
            </w:r>
            <w:r w:rsidRPr="007E1097">
              <w:rPr>
                <w:rFonts w:ascii="Calibri" w:eastAsia="Calibri" w:hAnsi="Calibri"/>
                <w:sz w:val="22"/>
                <w:szCs w:val="22"/>
              </w:rPr>
              <w:t>Laudon</w:t>
            </w:r>
            <w:r w:rsidRPr="007E1097">
              <w:rPr>
                <w:rFonts w:ascii="Calibri" w:eastAsia="Calibri" w:hAnsi="Calibri"/>
                <w:sz w:val="22"/>
                <w:szCs w:val="22"/>
                <w:lang w:val="el-GR"/>
              </w:rPr>
              <w:t xml:space="preserve"> </w:t>
            </w:r>
            <w:r w:rsidRPr="007E1097">
              <w:rPr>
                <w:rFonts w:ascii="Calibri" w:eastAsia="Calibri" w:hAnsi="Calibri"/>
                <w:sz w:val="22"/>
                <w:szCs w:val="22"/>
              </w:rPr>
              <w:t>Jane</w:t>
            </w:r>
            <w:r w:rsidRPr="007E1097">
              <w:rPr>
                <w:rFonts w:ascii="Calibri" w:eastAsia="Calibri" w:hAnsi="Calibri"/>
                <w:sz w:val="22"/>
                <w:szCs w:val="22"/>
                <w:lang w:val="el-GR"/>
              </w:rPr>
              <w:t xml:space="preserve"> </w:t>
            </w:r>
          </w:p>
          <w:p w14:paraId="7D03D32B" w14:textId="77777777" w:rsidR="007E1097" w:rsidRPr="007E1097" w:rsidRDefault="007E1097" w:rsidP="009B6E88">
            <w:pPr>
              <w:numPr>
                <w:ilvl w:val="0"/>
                <w:numId w:val="5"/>
              </w:numPr>
              <w:spacing w:before="200" w:after="120" w:line="360" w:lineRule="auto"/>
              <w:ind w:left="709"/>
              <w:contextualSpacing/>
              <w:rPr>
                <w:rFonts w:ascii="Calibri" w:eastAsia="Calibri" w:hAnsi="Calibri" w:cs="Calibri"/>
                <w:bCs/>
                <w:sz w:val="22"/>
                <w:szCs w:val="22"/>
                <w:lang w:val="el-GR"/>
              </w:rPr>
            </w:pPr>
            <w:r w:rsidRPr="007E1097">
              <w:rPr>
                <w:rFonts w:ascii="Calibri" w:eastAsia="Calibri" w:hAnsi="Calibri" w:cs="Calibri"/>
                <w:bCs/>
                <w:sz w:val="22"/>
                <w:szCs w:val="22"/>
                <w:lang w:val="el-GR"/>
              </w:rPr>
              <w:t>ΛΟΓΙΣΤΙΚΑ ΠΛΗΡΟΦΟΡΙΑΚΑ ΣΥΣΤΗΜΑΤΑ, ΒΕΝΙΕΡΗΣ ΓΕΩΡΓΙΟΣ, ΚΟΕΝ ΣΑΝΔΡΑ, ΒΛΗΣΜΑΣ ΟΡΕΣΤΗΣ</w:t>
            </w:r>
          </w:p>
          <w:p w14:paraId="16C90ABD" w14:textId="77777777" w:rsidR="007E1097" w:rsidRPr="007E1097" w:rsidRDefault="007E1097" w:rsidP="009B6E88">
            <w:pPr>
              <w:numPr>
                <w:ilvl w:val="0"/>
                <w:numId w:val="5"/>
              </w:numPr>
              <w:spacing w:before="200" w:after="120" w:line="360" w:lineRule="auto"/>
              <w:ind w:left="709"/>
              <w:contextualSpacing/>
              <w:jc w:val="both"/>
              <w:rPr>
                <w:rFonts w:ascii="Calibri" w:eastAsia="Calibri" w:hAnsi="Calibri" w:cs="Calibri"/>
                <w:bCs/>
                <w:sz w:val="22"/>
                <w:szCs w:val="22"/>
                <w:lang w:val="el-GR"/>
              </w:rPr>
            </w:pPr>
            <w:r w:rsidRPr="007E1097">
              <w:rPr>
                <w:rFonts w:ascii="Calibri" w:eastAsia="Calibri" w:hAnsi="Calibri" w:cs="Calibri"/>
                <w:bCs/>
                <w:sz w:val="22"/>
                <w:szCs w:val="22"/>
                <w:lang w:val="el-GR"/>
              </w:rPr>
              <w:lastRenderedPageBreak/>
              <w:t>ΔΙΟΙΚΗΣΗ ΕΠΙΧΕΙΡΗΣΕΩΝ, ΤΕΧΝΟΛΟΓΙΑ ΚΑΙ ΣΥΣΤΗΜΑΤΑ ΠΛΗΡΟΦΟΡΙΩΝ ΔΙΟΙΚΗΣΗΣ ΜΕ ΕΜΦΑΣΗ ΣΤΟ ΗΛΕΚΤΡΟΝΙΚΟ ΕΠΙΧΕΙΡΕΙΝ ΚΑΙ ΤΗΝ ΨΗΦΙΑΚΗ ΕΠΙΧΕΙΡΗΣΗ ΜΑΔΥΤΙΝΟΣ Ι. ΔΗΜΗΤΡΙΟΣ</w:t>
            </w:r>
          </w:p>
          <w:p w14:paraId="39ADC0B7" w14:textId="77777777" w:rsidR="007E1097" w:rsidRPr="007E1097" w:rsidRDefault="007E1097" w:rsidP="009B6E88">
            <w:pPr>
              <w:numPr>
                <w:ilvl w:val="0"/>
                <w:numId w:val="5"/>
              </w:numPr>
              <w:spacing w:before="200" w:after="120" w:line="360" w:lineRule="auto"/>
              <w:ind w:left="709"/>
              <w:contextualSpacing/>
              <w:jc w:val="both"/>
              <w:rPr>
                <w:rFonts w:ascii="Calibri" w:eastAsia="Calibri" w:hAnsi="Calibri" w:cs="Calibri"/>
                <w:bCs/>
                <w:sz w:val="22"/>
                <w:szCs w:val="22"/>
                <w:lang w:val="el-GR"/>
              </w:rPr>
            </w:pPr>
            <w:r w:rsidRPr="007E1097">
              <w:rPr>
                <w:rFonts w:ascii="Calibri" w:eastAsia="Calibri" w:hAnsi="Calibri" w:cs="Calibri"/>
                <w:bCs/>
                <w:sz w:val="22"/>
                <w:szCs w:val="22"/>
                <w:lang w:val="el-GR"/>
              </w:rPr>
              <w:t xml:space="preserve">Σύγχρονη λογιστική, Σύμφωνα με τα Ελληνικά Λογιστικά Πρότυπα και με αναφορά κατά θέμα στα Διεθνή Λογιστικά Πρότυπα. </w:t>
            </w:r>
            <w:r w:rsidRPr="007E1097">
              <w:rPr>
                <w:rFonts w:ascii="Calibri" w:eastAsia="Calibri" w:hAnsi="Calibri"/>
                <w:sz w:val="22"/>
                <w:szCs w:val="22"/>
                <w:lang w:val="el-GR"/>
              </w:rPr>
              <w:t xml:space="preserve">Επαμεινώνδα </w:t>
            </w:r>
            <w:proofErr w:type="spellStart"/>
            <w:r w:rsidRPr="007E1097">
              <w:rPr>
                <w:rFonts w:ascii="Calibri" w:eastAsia="Calibri" w:hAnsi="Calibri"/>
                <w:sz w:val="22"/>
                <w:szCs w:val="22"/>
                <w:lang w:val="el-GR"/>
              </w:rPr>
              <w:t>Μπατσινίλα</w:t>
            </w:r>
            <w:proofErr w:type="spellEnd"/>
            <w:r w:rsidRPr="007E1097">
              <w:rPr>
                <w:rFonts w:ascii="Calibri" w:eastAsia="Calibri" w:hAnsi="Calibri"/>
                <w:sz w:val="22"/>
                <w:szCs w:val="22"/>
                <w:lang w:val="el-GR"/>
              </w:rPr>
              <w:t xml:space="preserve"> και Κυριάκου Πατατούκα. </w:t>
            </w:r>
          </w:p>
          <w:p w14:paraId="59C6EDF7" w14:textId="77777777" w:rsidR="007E1097" w:rsidRPr="007E1097" w:rsidRDefault="007E1097" w:rsidP="007E1097">
            <w:pPr>
              <w:spacing w:line="360" w:lineRule="auto"/>
              <w:ind w:left="-15"/>
              <w:contextualSpacing/>
              <w:jc w:val="both"/>
              <w:rPr>
                <w:rFonts w:ascii="Calibri" w:eastAsia="Open Sans" w:hAnsi="Calibri" w:cs="Calibri"/>
                <w:bCs/>
                <w:sz w:val="22"/>
                <w:szCs w:val="22"/>
                <w:lang w:val="el-GR" w:eastAsia="el-GR"/>
              </w:rPr>
            </w:pPr>
            <w:r w:rsidRPr="007E1097">
              <w:rPr>
                <w:rFonts w:ascii="Calibri" w:eastAsia="Open Sans" w:hAnsi="Calibri" w:cs="Calibri"/>
                <w:bCs/>
                <w:sz w:val="22"/>
                <w:szCs w:val="22"/>
                <w:lang w:val="el-GR" w:eastAsia="el-GR"/>
              </w:rPr>
              <w:t>Συναφή επιστημονικά περιοδικά:</w:t>
            </w:r>
          </w:p>
          <w:p w14:paraId="1A3F94C1" w14:textId="223E7823" w:rsidR="000F4FD4" w:rsidRPr="007E1097" w:rsidRDefault="007E1097" w:rsidP="009B6E88">
            <w:pPr>
              <w:numPr>
                <w:ilvl w:val="0"/>
                <w:numId w:val="5"/>
              </w:numPr>
              <w:spacing w:before="200" w:after="120" w:line="360" w:lineRule="auto"/>
              <w:ind w:left="709"/>
              <w:contextualSpacing/>
              <w:jc w:val="both"/>
              <w:rPr>
                <w:rFonts w:ascii="Calibri" w:eastAsia="Calibri" w:hAnsi="Calibri" w:cs="Calibri"/>
                <w:bCs/>
                <w:sz w:val="22"/>
                <w:szCs w:val="22"/>
              </w:rPr>
            </w:pPr>
            <w:r w:rsidRPr="007E1097">
              <w:rPr>
                <w:rFonts w:ascii="Calibri" w:eastAsia="Calibri" w:hAnsi="Calibri" w:cs="Calibri"/>
                <w:bCs/>
                <w:sz w:val="22"/>
                <w:szCs w:val="22"/>
              </w:rPr>
              <w:t>Critical Perspectives on Accounting, ScienceDirect</w:t>
            </w:r>
          </w:p>
        </w:tc>
      </w:tr>
    </w:tbl>
    <w:p w14:paraId="2349F8A5" w14:textId="77777777" w:rsidR="000F4FD4" w:rsidRPr="00933F9A"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67D4941A" w14:textId="77777777" w:rsidR="000F4FD4" w:rsidRPr="00933F9A" w:rsidRDefault="000F4FD4" w:rsidP="000F4FD4">
      <w:pPr>
        <w:rPr>
          <w:rFonts w:ascii="Cambria" w:hAnsi="Cambria"/>
          <w:b/>
          <w:bCs/>
          <w:sz w:val="28"/>
        </w:rPr>
      </w:pPr>
    </w:p>
    <w:sectPr w:rsidR="000F4FD4" w:rsidRPr="00933F9A"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F2F0" w14:textId="77777777" w:rsidR="009B6E88" w:rsidRDefault="009B6E88">
      <w:r>
        <w:separator/>
      </w:r>
    </w:p>
  </w:endnote>
  <w:endnote w:type="continuationSeparator" w:id="0">
    <w:p w14:paraId="1F88EA3E" w14:textId="77777777" w:rsidR="009B6E88" w:rsidRDefault="009B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F4C7" w14:textId="77777777" w:rsidR="009B6E88" w:rsidRDefault="009B6E88">
      <w:r>
        <w:separator/>
      </w:r>
    </w:p>
  </w:footnote>
  <w:footnote w:type="continuationSeparator" w:id="0">
    <w:p w14:paraId="71A068D6" w14:textId="77777777" w:rsidR="009B6E88" w:rsidRDefault="009B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8F1B"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54AB9ED"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9D41E38"/>
    <w:multiLevelType w:val="hybridMultilevel"/>
    <w:tmpl w:val="F858E5D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15:restartNumberingAfterBreak="0">
    <w:nsid w:val="1F801F0E"/>
    <w:multiLevelType w:val="hybridMultilevel"/>
    <w:tmpl w:val="3390A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91267"/>
    <w:multiLevelType w:val="hybridMultilevel"/>
    <w:tmpl w:val="3C68B7BA"/>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7C77475C"/>
    <w:multiLevelType w:val="hybridMultilevel"/>
    <w:tmpl w:val="EBC0CF5C"/>
    <w:lvl w:ilvl="0" w:tplc="FFFFFFFF">
      <w:start w:val="1"/>
      <w:numFmt w:val="decimal"/>
      <w:lvlText w:val="%1."/>
      <w:lvlJc w:val="left"/>
      <w:pPr>
        <w:ind w:left="705" w:hanging="360"/>
      </w:p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num w:numId="1">
    <w:abstractNumId w:val="0"/>
  </w:num>
  <w:num w:numId="2">
    <w:abstractNumId w:val="4"/>
  </w:num>
  <w:num w:numId="3">
    <w:abstractNumId w:val="2"/>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0CF"/>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E732C"/>
    <w:rsid w:val="003F02AB"/>
    <w:rsid w:val="003F20DC"/>
    <w:rsid w:val="003F7708"/>
    <w:rsid w:val="003F7EBC"/>
    <w:rsid w:val="003F7ED6"/>
    <w:rsid w:val="00401CF9"/>
    <w:rsid w:val="00402FC1"/>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44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375"/>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1097"/>
    <w:rsid w:val="007E1AA0"/>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2975"/>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3F9A"/>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B6E88"/>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413A"/>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3BFE"/>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174"/>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1C8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0D20"/>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3EAC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1147</Words>
  <Characters>6194</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3</cp:revision>
  <cp:lastPrinted>2014-04-24T14:33:00Z</cp:lastPrinted>
  <dcterms:created xsi:type="dcterms:W3CDTF">2021-12-13T17:17:00Z</dcterms:created>
  <dcterms:modified xsi:type="dcterms:W3CDTF">2021-12-13T17:21:00Z</dcterms:modified>
</cp:coreProperties>
</file>