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F8E3F" w14:textId="594DC90D" w:rsidR="00E669AA" w:rsidRPr="00C01393" w:rsidRDefault="00C01393" w:rsidP="00C01393">
      <w:pPr>
        <w:rPr>
          <w:rFonts w:cstheme="minorHAnsi"/>
          <w:sz w:val="24"/>
          <w:szCs w:val="24"/>
        </w:rPr>
      </w:pPr>
      <w:bookmarkStart w:id="0" w:name="_GoBack"/>
      <w:bookmarkEnd w:id="0"/>
      <w:r w:rsidRPr="00C01393">
        <w:rPr>
          <w:rFonts w:cstheme="minorHAnsi"/>
          <w:sz w:val="24"/>
          <w:szCs w:val="24"/>
        </w:rPr>
        <w:t>ΤΜΗΜΑ ΛΟΓΙΣΤΙΚΗΣ ΚΑΙ ΧΡΗΜΑΤΟΟΙΚΟΝΟΜΙΚΗΣ</w:t>
      </w:r>
    </w:p>
    <w:p w14:paraId="26C915E3" w14:textId="361C1981" w:rsidR="00C01393" w:rsidRDefault="00C01393" w:rsidP="00C01393">
      <w:pPr>
        <w:rPr>
          <w:rFonts w:cstheme="minorHAnsi"/>
        </w:rPr>
      </w:pPr>
      <w:r w:rsidRPr="00D4457A">
        <w:rPr>
          <w:rFonts w:cstheme="minorHAnsi"/>
          <w:sz w:val="24"/>
          <w:szCs w:val="24"/>
        </w:rPr>
        <w:t>ΔΙΔΑΚΤΟΡΙΚΟ ΠΡΟΓΡΑΜΜΑ</w:t>
      </w:r>
      <w:r>
        <w:rPr>
          <w:rFonts w:cstheme="minorHAnsi"/>
          <w:sz w:val="24"/>
          <w:szCs w:val="24"/>
        </w:rPr>
        <w:t xml:space="preserve"> ΣΠΟΥΔΩΝ</w:t>
      </w:r>
    </w:p>
    <w:p w14:paraId="0FF18D61" w14:textId="77777777" w:rsidR="00C01393" w:rsidRPr="00C01393" w:rsidRDefault="00C01393" w:rsidP="00C01393">
      <w:pPr>
        <w:rPr>
          <w:rFonts w:cstheme="minorHAnsi"/>
        </w:rPr>
      </w:pPr>
    </w:p>
    <w:p w14:paraId="233D6086" w14:textId="77777777" w:rsidR="00C01393" w:rsidRPr="00C01393" w:rsidRDefault="00C01393" w:rsidP="00C01393">
      <w:pPr>
        <w:rPr>
          <w:rFonts w:cstheme="minorHAnsi"/>
        </w:rPr>
      </w:pPr>
    </w:p>
    <w:p w14:paraId="1D68ED97" w14:textId="77777777" w:rsidR="005334D6" w:rsidRDefault="005334D6" w:rsidP="00C01393">
      <w:pPr>
        <w:pStyle w:val="1"/>
        <w:tabs>
          <w:tab w:val="left" w:pos="0"/>
        </w:tabs>
        <w:spacing w:line="264" w:lineRule="auto"/>
        <w:rPr>
          <w:rFonts w:asciiTheme="minorHAnsi" w:hAnsiTheme="minorHAnsi" w:cstheme="minorHAnsi"/>
          <w:sz w:val="32"/>
          <w:szCs w:val="28"/>
          <w:u w:val="none"/>
        </w:rPr>
      </w:pPr>
      <w:r w:rsidRPr="005334D6">
        <w:rPr>
          <w:rFonts w:asciiTheme="minorHAnsi" w:eastAsia="Calibri-Bold" w:hAnsiTheme="minorHAnsi" w:cstheme="minorHAnsi"/>
          <w:sz w:val="32"/>
          <w:szCs w:val="32"/>
          <w:u w:val="none"/>
        </w:rPr>
        <w:t xml:space="preserve">ΕΤΗΣΙΑ </w:t>
      </w:r>
      <w:r>
        <w:rPr>
          <w:rFonts w:asciiTheme="minorHAnsi" w:eastAsia="Calibri-Bold" w:hAnsiTheme="minorHAnsi" w:cstheme="minorHAnsi"/>
          <w:sz w:val="32"/>
          <w:szCs w:val="32"/>
          <w:u w:val="none"/>
        </w:rPr>
        <w:t xml:space="preserve">ΕΚΘΕΣΗ </w:t>
      </w:r>
      <w:r w:rsidR="00C01393" w:rsidRPr="00C01393">
        <w:rPr>
          <w:rFonts w:asciiTheme="minorHAnsi" w:hAnsiTheme="minorHAnsi" w:cstheme="minorHAnsi"/>
          <w:sz w:val="32"/>
          <w:szCs w:val="28"/>
          <w:u w:val="none"/>
        </w:rPr>
        <w:t xml:space="preserve">ΠΡΟΟΔΟΥ </w:t>
      </w:r>
      <w:r w:rsidR="00BE135C">
        <w:rPr>
          <w:rFonts w:asciiTheme="minorHAnsi" w:hAnsiTheme="minorHAnsi" w:cstheme="minorHAnsi"/>
          <w:sz w:val="32"/>
          <w:szCs w:val="28"/>
          <w:u w:val="none"/>
        </w:rPr>
        <w:t>ΔΙΔΑΚΤΟΡΙΚΗΣ ΔΙΑΤΡΙΒΗΣ</w:t>
      </w:r>
    </w:p>
    <w:p w14:paraId="6FFF4F6A" w14:textId="4A78F557" w:rsidR="00C01393" w:rsidRPr="00C01393" w:rsidRDefault="00C01393" w:rsidP="00C01393">
      <w:pPr>
        <w:pStyle w:val="1"/>
        <w:tabs>
          <w:tab w:val="left" w:pos="0"/>
        </w:tabs>
        <w:spacing w:line="264" w:lineRule="auto"/>
        <w:rPr>
          <w:rFonts w:asciiTheme="minorHAnsi" w:hAnsiTheme="minorHAnsi" w:cstheme="minorHAnsi"/>
          <w:sz w:val="32"/>
          <w:szCs w:val="28"/>
          <w:u w:val="none"/>
        </w:rPr>
      </w:pPr>
      <w:r w:rsidRPr="00C01393">
        <w:rPr>
          <w:rFonts w:asciiTheme="minorHAnsi" w:hAnsiTheme="minorHAnsi" w:cstheme="minorHAnsi"/>
          <w:sz w:val="32"/>
          <w:szCs w:val="28"/>
          <w:u w:val="none"/>
        </w:rPr>
        <w:t>ΑΚ.ΕΤΟΥΣ 20</w:t>
      </w:r>
      <w:r w:rsidR="00834AE9">
        <w:rPr>
          <w:rFonts w:asciiTheme="minorHAnsi" w:hAnsiTheme="minorHAnsi" w:cstheme="minorHAnsi"/>
          <w:sz w:val="32"/>
          <w:szCs w:val="28"/>
          <w:u w:val="none"/>
        </w:rPr>
        <w:t>2…</w:t>
      </w:r>
      <w:r w:rsidRPr="00C01393">
        <w:rPr>
          <w:rFonts w:asciiTheme="minorHAnsi" w:hAnsiTheme="minorHAnsi" w:cstheme="minorHAnsi"/>
          <w:sz w:val="32"/>
          <w:szCs w:val="28"/>
          <w:u w:val="none"/>
        </w:rPr>
        <w:t>-202</w:t>
      </w:r>
      <w:r w:rsidR="00834AE9">
        <w:rPr>
          <w:rFonts w:asciiTheme="minorHAnsi" w:hAnsiTheme="minorHAnsi" w:cstheme="minorHAnsi"/>
          <w:sz w:val="32"/>
          <w:szCs w:val="28"/>
          <w:u w:val="none"/>
        </w:rPr>
        <w:t>…</w:t>
      </w:r>
    </w:p>
    <w:p w14:paraId="71B2B60F" w14:textId="77777777" w:rsidR="00C01393" w:rsidRDefault="00C01393" w:rsidP="00C01393">
      <w:pPr>
        <w:rPr>
          <w:rFonts w:cstheme="minorHAnsi"/>
        </w:rPr>
      </w:pPr>
    </w:p>
    <w:p w14:paraId="5F99DF90" w14:textId="734876C5" w:rsidR="00C01393" w:rsidRDefault="005334D6" w:rsidP="005334D6">
      <w:pPr>
        <w:jc w:val="both"/>
        <w:rPr>
          <w:rFonts w:cstheme="minorHAnsi"/>
          <w:sz w:val="20"/>
          <w:szCs w:val="20"/>
        </w:rPr>
      </w:pPr>
      <w:r w:rsidRPr="005334D6">
        <w:rPr>
          <w:rFonts w:cstheme="minorHAnsi"/>
          <w:sz w:val="20"/>
          <w:szCs w:val="20"/>
        </w:rPr>
        <w:t xml:space="preserve">Οι υποψήφιοι διδάκτορες </w:t>
      </w:r>
      <w:r w:rsidR="008C01E8">
        <w:rPr>
          <w:rFonts w:cstheme="minorHAnsi"/>
          <w:sz w:val="20"/>
          <w:szCs w:val="20"/>
        </w:rPr>
        <w:t>(</w:t>
      </w:r>
      <w:r w:rsidR="008C01E8" w:rsidRPr="005334D6">
        <w:rPr>
          <w:rFonts w:cstheme="minorHAnsi"/>
          <w:sz w:val="20"/>
          <w:szCs w:val="20"/>
        </w:rPr>
        <w:t>Υ.Δ.</w:t>
      </w:r>
      <w:r w:rsidR="008C01E8">
        <w:rPr>
          <w:rFonts w:cstheme="minorHAnsi"/>
          <w:sz w:val="20"/>
          <w:szCs w:val="20"/>
        </w:rPr>
        <w:t xml:space="preserve">) </w:t>
      </w:r>
      <w:r w:rsidRPr="005334D6">
        <w:rPr>
          <w:rFonts w:cstheme="minorHAnsi"/>
          <w:sz w:val="20"/>
          <w:szCs w:val="20"/>
        </w:rPr>
        <w:t xml:space="preserve">υποβάλλουν εγγράφως σε ετήσια βάση με την έναρξη του ακαδημαϊκού έτους (δηλαδή τον Σεπτέμβριο) αναλυτική υπόμνημα προόδου της διατριβής τους προς τη τριμελή συμβουλευτική επιτροπή και παρουσιάζουν προφορικά την πρόοδο αυτής, σε ημερομηνία και τόπο που ορίζεται από τη Συνέλευση του Τμήματος. Στο αναλυτικό υπόμνημα αναφέρονται τα πεπραγμένα της ερευνητικής, διδακτικής ή άλλης δραστηριότητάς τους κατά το προηγούμενο ακαδημαϊκό έτος, καθώς και ο σχεδιασμός του επόμενου έτους. Το τυποποιημένο υπόμνημα προόδου πρέπει να εγκρίνεται και υπογράφεται από το επιβλέπον μέλος ΔΕΠ και τα άλλα δύο μέλη της τριμελούς συμβουλευτικής επιτροπής και υποβάλλεται στη γραμματεία του τμήματος. Η εγκεκριμένη από τη </w:t>
      </w:r>
      <w:r w:rsidR="00E55D1A" w:rsidRPr="005334D6">
        <w:rPr>
          <w:rFonts w:cstheme="minorHAnsi"/>
          <w:sz w:val="20"/>
          <w:szCs w:val="20"/>
        </w:rPr>
        <w:t xml:space="preserve">Συνέλευση του Τμήματος </w:t>
      </w:r>
      <w:r w:rsidRPr="005334D6">
        <w:rPr>
          <w:rFonts w:cstheme="minorHAnsi"/>
          <w:sz w:val="20"/>
          <w:szCs w:val="20"/>
        </w:rPr>
        <w:t>ετήσια έκθεση προόδου συνιστά ετήσια ανανέωση εγγραφής του/ της Υ.Δ. στο τρίτο κύκλο σπουδών και καταχωρείται στον ατομικό φάκελο του/ της Υ.Δ. που τηρείται στη Γραμματεία. Η πρώτη έκθεση προόδου υποβάλλεται μετά την ολοκλήρωση του πρώτου έτους σπουδών του/ της Υ.Δ.</w:t>
      </w:r>
    </w:p>
    <w:p w14:paraId="4035E442" w14:textId="77777777" w:rsidR="00777EBF" w:rsidRPr="005334D6" w:rsidRDefault="00777EBF" w:rsidP="005334D6">
      <w:pPr>
        <w:jc w:val="both"/>
        <w:rPr>
          <w:rFonts w:cstheme="minorHAnsi"/>
          <w:sz w:val="20"/>
          <w:szCs w:val="20"/>
        </w:rPr>
      </w:pPr>
    </w:p>
    <w:tbl>
      <w:tblPr>
        <w:tblStyle w:val="a5"/>
        <w:tblW w:w="892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5671"/>
      </w:tblGrid>
      <w:tr w:rsidR="00C01393" w:rsidRPr="00C01393" w14:paraId="3C19BD36" w14:textId="77777777" w:rsidTr="005334D6">
        <w:trPr>
          <w:trHeight w:val="698"/>
        </w:trPr>
        <w:tc>
          <w:tcPr>
            <w:tcW w:w="8926" w:type="dxa"/>
            <w:gridSpan w:val="2"/>
          </w:tcPr>
          <w:p w14:paraId="21DB3146" w14:textId="77777777" w:rsidR="00C01393" w:rsidRPr="00C01393" w:rsidRDefault="00C01393" w:rsidP="00C01393">
            <w:pPr>
              <w:pBdr>
                <w:top w:val="single" w:sz="4" w:space="1" w:color="auto"/>
                <w:left w:val="single" w:sz="4" w:space="4" w:color="auto"/>
                <w:bottom w:val="single" w:sz="4" w:space="1" w:color="auto"/>
                <w:right w:val="single" w:sz="4" w:space="4" w:color="auto"/>
              </w:pBdr>
              <w:jc w:val="center"/>
              <w:rPr>
                <w:rFonts w:cstheme="minorHAnsi"/>
                <w:b/>
                <w:color w:val="000000"/>
                <w:sz w:val="28"/>
                <w:szCs w:val="28"/>
              </w:rPr>
            </w:pPr>
            <w:r w:rsidRPr="00C01393">
              <w:rPr>
                <w:rFonts w:cstheme="minorHAnsi"/>
                <w:b/>
                <w:color w:val="000000"/>
                <w:sz w:val="28"/>
                <w:szCs w:val="28"/>
              </w:rPr>
              <w:t>ΣΤΟΙΧΕΙΑ ΥΠΟΨΗΦΙΟΥ ΔΙΔΑΚΤΟΡΑ</w:t>
            </w:r>
          </w:p>
          <w:p w14:paraId="47A5BB92" w14:textId="77777777" w:rsidR="00C01393" w:rsidRPr="00C01393" w:rsidRDefault="00C01393" w:rsidP="00C01393">
            <w:pPr>
              <w:rPr>
                <w:rFonts w:cstheme="minorHAnsi"/>
              </w:rPr>
            </w:pPr>
          </w:p>
        </w:tc>
      </w:tr>
      <w:tr w:rsidR="00C01393" w:rsidRPr="00C01393" w14:paraId="72C1294E" w14:textId="77777777" w:rsidTr="005334D6">
        <w:trPr>
          <w:trHeight w:val="274"/>
        </w:trPr>
        <w:tc>
          <w:tcPr>
            <w:tcW w:w="3255" w:type="dxa"/>
          </w:tcPr>
          <w:p w14:paraId="427C8D0B" w14:textId="4A9272F4" w:rsidR="00C01393" w:rsidRPr="00C01393" w:rsidRDefault="00C01393" w:rsidP="00C01393">
            <w:pPr>
              <w:jc w:val="right"/>
              <w:rPr>
                <w:rFonts w:cstheme="minorHAnsi"/>
              </w:rPr>
            </w:pPr>
            <w:r w:rsidRPr="00C01393">
              <w:rPr>
                <w:rFonts w:cstheme="minorHAnsi"/>
              </w:rPr>
              <w:t>Ονοματεπώνυμο Υ/Δ:</w:t>
            </w:r>
          </w:p>
        </w:tc>
        <w:tc>
          <w:tcPr>
            <w:tcW w:w="5671" w:type="dxa"/>
          </w:tcPr>
          <w:p w14:paraId="3F3BC353" w14:textId="77777777" w:rsidR="00C01393" w:rsidRPr="00C01393" w:rsidRDefault="00C01393" w:rsidP="00C01393">
            <w:pPr>
              <w:rPr>
                <w:rFonts w:cstheme="minorHAnsi"/>
              </w:rPr>
            </w:pPr>
          </w:p>
        </w:tc>
      </w:tr>
      <w:tr w:rsidR="00C01393" w:rsidRPr="00C01393" w14:paraId="7D2CF703" w14:textId="77777777" w:rsidTr="005334D6">
        <w:trPr>
          <w:trHeight w:val="286"/>
        </w:trPr>
        <w:tc>
          <w:tcPr>
            <w:tcW w:w="3255" w:type="dxa"/>
          </w:tcPr>
          <w:p w14:paraId="775A9396" w14:textId="1B9B8948" w:rsidR="00C01393" w:rsidRPr="00C01393" w:rsidRDefault="00C01393" w:rsidP="00C01393">
            <w:pPr>
              <w:jc w:val="right"/>
              <w:rPr>
                <w:rFonts w:cstheme="minorHAnsi"/>
              </w:rPr>
            </w:pPr>
            <w:r w:rsidRPr="00C01393">
              <w:rPr>
                <w:rFonts w:cstheme="minorHAnsi"/>
              </w:rPr>
              <w:t>Επιβλέπων</w:t>
            </w:r>
            <w:r w:rsidR="00702DC8">
              <w:rPr>
                <w:rFonts w:cstheme="minorHAnsi"/>
              </w:rPr>
              <w:t>/ Επιβλέπουσα</w:t>
            </w:r>
            <w:r w:rsidRPr="00C01393">
              <w:rPr>
                <w:rFonts w:cstheme="minorHAnsi"/>
              </w:rPr>
              <w:t>:</w:t>
            </w:r>
          </w:p>
        </w:tc>
        <w:tc>
          <w:tcPr>
            <w:tcW w:w="5671" w:type="dxa"/>
          </w:tcPr>
          <w:p w14:paraId="68DCE43D" w14:textId="77777777" w:rsidR="00C01393" w:rsidRPr="00C01393" w:rsidRDefault="00C01393" w:rsidP="00C01393">
            <w:pPr>
              <w:rPr>
                <w:rFonts w:cstheme="minorHAnsi"/>
              </w:rPr>
            </w:pPr>
          </w:p>
        </w:tc>
      </w:tr>
      <w:tr w:rsidR="00C01393" w:rsidRPr="00C01393" w14:paraId="3F6019C4" w14:textId="77777777" w:rsidTr="005334D6">
        <w:trPr>
          <w:trHeight w:val="274"/>
        </w:trPr>
        <w:tc>
          <w:tcPr>
            <w:tcW w:w="3255" w:type="dxa"/>
          </w:tcPr>
          <w:p w14:paraId="410D1BC9" w14:textId="26840115" w:rsidR="00C01393" w:rsidRPr="00C01393" w:rsidRDefault="00C01393" w:rsidP="00C01393">
            <w:pPr>
              <w:jc w:val="right"/>
              <w:rPr>
                <w:rFonts w:cstheme="minorHAnsi"/>
              </w:rPr>
            </w:pPr>
            <w:r w:rsidRPr="00C01393">
              <w:rPr>
                <w:rFonts w:cstheme="minorHAnsi"/>
              </w:rPr>
              <w:t>Αρ ΓΣ Ορισμού Επιβλέποντος:</w:t>
            </w:r>
          </w:p>
        </w:tc>
        <w:tc>
          <w:tcPr>
            <w:tcW w:w="5671" w:type="dxa"/>
          </w:tcPr>
          <w:p w14:paraId="2EEFC4DD" w14:textId="77777777" w:rsidR="00C01393" w:rsidRPr="00C01393" w:rsidRDefault="00C01393" w:rsidP="00C01393">
            <w:pPr>
              <w:rPr>
                <w:rFonts w:cstheme="minorHAnsi"/>
              </w:rPr>
            </w:pPr>
          </w:p>
        </w:tc>
      </w:tr>
      <w:tr w:rsidR="00C01393" w:rsidRPr="00C01393" w14:paraId="3DB8AE54" w14:textId="77777777" w:rsidTr="005334D6">
        <w:trPr>
          <w:trHeight w:val="561"/>
        </w:trPr>
        <w:tc>
          <w:tcPr>
            <w:tcW w:w="3255" w:type="dxa"/>
          </w:tcPr>
          <w:p w14:paraId="28D5493F" w14:textId="1E97FB31" w:rsidR="00C01393" w:rsidRPr="00C01393" w:rsidRDefault="00C01393" w:rsidP="00C01393">
            <w:pPr>
              <w:jc w:val="right"/>
              <w:rPr>
                <w:rFonts w:cstheme="minorHAnsi"/>
              </w:rPr>
            </w:pPr>
            <w:r w:rsidRPr="00C01393">
              <w:rPr>
                <w:rFonts w:cstheme="minorHAnsi"/>
              </w:rPr>
              <w:t>Τριμελής Συμβουλευτική Επιτροπή :</w:t>
            </w:r>
          </w:p>
        </w:tc>
        <w:tc>
          <w:tcPr>
            <w:tcW w:w="5671" w:type="dxa"/>
          </w:tcPr>
          <w:p w14:paraId="1967C9E2" w14:textId="77777777" w:rsidR="00C01393" w:rsidRPr="00C01393" w:rsidRDefault="00C01393" w:rsidP="00C01393">
            <w:pPr>
              <w:rPr>
                <w:rFonts w:cstheme="minorHAnsi"/>
              </w:rPr>
            </w:pPr>
          </w:p>
        </w:tc>
      </w:tr>
      <w:tr w:rsidR="00C01393" w:rsidRPr="00C01393" w14:paraId="6F1F162F" w14:textId="77777777" w:rsidTr="005334D6">
        <w:trPr>
          <w:trHeight w:val="561"/>
        </w:trPr>
        <w:tc>
          <w:tcPr>
            <w:tcW w:w="3255" w:type="dxa"/>
          </w:tcPr>
          <w:p w14:paraId="2ED4120F" w14:textId="1F6B0F4A" w:rsidR="00C01393" w:rsidRPr="00C01393" w:rsidRDefault="00C01393" w:rsidP="00C01393">
            <w:pPr>
              <w:jc w:val="right"/>
              <w:rPr>
                <w:rFonts w:cstheme="minorHAnsi"/>
              </w:rPr>
            </w:pPr>
            <w:r w:rsidRPr="00C01393">
              <w:rPr>
                <w:rFonts w:cstheme="minorHAnsi"/>
              </w:rPr>
              <w:t xml:space="preserve">Θέμα </w:t>
            </w:r>
            <w:r>
              <w:rPr>
                <w:rFonts w:cstheme="minorHAnsi"/>
              </w:rPr>
              <w:t xml:space="preserve">ή Τίτλος </w:t>
            </w:r>
            <w:r w:rsidRPr="00C01393">
              <w:rPr>
                <w:rFonts w:cstheme="minorHAnsi"/>
              </w:rPr>
              <w:t>Διατριβής (Ελληνικά):</w:t>
            </w:r>
          </w:p>
        </w:tc>
        <w:tc>
          <w:tcPr>
            <w:tcW w:w="5671" w:type="dxa"/>
          </w:tcPr>
          <w:p w14:paraId="18C5962E" w14:textId="77777777" w:rsidR="00C01393" w:rsidRPr="00C01393" w:rsidRDefault="00C01393" w:rsidP="00C01393">
            <w:pPr>
              <w:rPr>
                <w:rFonts w:cstheme="minorHAnsi"/>
              </w:rPr>
            </w:pPr>
          </w:p>
        </w:tc>
      </w:tr>
      <w:tr w:rsidR="00C01393" w:rsidRPr="00C01393" w14:paraId="6CDD7667" w14:textId="77777777" w:rsidTr="005334D6">
        <w:trPr>
          <w:trHeight w:val="548"/>
        </w:trPr>
        <w:tc>
          <w:tcPr>
            <w:tcW w:w="3255" w:type="dxa"/>
          </w:tcPr>
          <w:p w14:paraId="412518E5" w14:textId="5F4C4CB3" w:rsidR="00C01393" w:rsidRPr="00C01393" w:rsidRDefault="00C01393" w:rsidP="00C01393">
            <w:pPr>
              <w:jc w:val="right"/>
              <w:rPr>
                <w:rFonts w:cstheme="minorHAnsi"/>
              </w:rPr>
            </w:pPr>
            <w:r w:rsidRPr="00C01393">
              <w:rPr>
                <w:rFonts w:cstheme="minorHAnsi"/>
              </w:rPr>
              <w:t xml:space="preserve">Θέμα </w:t>
            </w:r>
            <w:r>
              <w:rPr>
                <w:rFonts w:cstheme="minorHAnsi"/>
              </w:rPr>
              <w:t xml:space="preserve">ή Τίτλος </w:t>
            </w:r>
            <w:r w:rsidRPr="00C01393">
              <w:rPr>
                <w:rFonts w:cstheme="minorHAnsi"/>
              </w:rPr>
              <w:t>Διατριβής (Αγγλικά):</w:t>
            </w:r>
          </w:p>
        </w:tc>
        <w:tc>
          <w:tcPr>
            <w:tcW w:w="5671" w:type="dxa"/>
          </w:tcPr>
          <w:p w14:paraId="4738E607" w14:textId="77777777" w:rsidR="00C01393" w:rsidRPr="00C01393" w:rsidRDefault="00C01393" w:rsidP="00C01393">
            <w:pPr>
              <w:rPr>
                <w:rFonts w:cstheme="minorHAnsi"/>
              </w:rPr>
            </w:pPr>
          </w:p>
        </w:tc>
      </w:tr>
    </w:tbl>
    <w:p w14:paraId="1D55F71A" w14:textId="26B69261" w:rsidR="00777EBF" w:rsidRDefault="00777EBF" w:rsidP="00C01393">
      <w:pPr>
        <w:rPr>
          <w:rFonts w:cstheme="minorHAnsi"/>
        </w:rPr>
      </w:pPr>
    </w:p>
    <w:p w14:paraId="451A58EC" w14:textId="77777777" w:rsidR="00777EBF" w:rsidRDefault="00777EBF">
      <w:pPr>
        <w:rPr>
          <w:rFonts w:cstheme="minorHAnsi"/>
        </w:rPr>
      </w:pPr>
      <w:r>
        <w:rPr>
          <w:rFonts w:cstheme="minorHAnsi"/>
        </w:rPr>
        <w:br w:type="page"/>
      </w:r>
    </w:p>
    <w:p w14:paraId="22D028B6" w14:textId="77777777" w:rsidR="00C01393" w:rsidRDefault="00C01393" w:rsidP="00C01393">
      <w:pPr>
        <w:rPr>
          <w:rFonts w:cstheme="minorHAnsi"/>
        </w:rPr>
      </w:pPr>
    </w:p>
    <w:p w14:paraId="000AB0FE" w14:textId="77777777" w:rsidR="00777EBF" w:rsidRDefault="00777EBF" w:rsidP="00C01393">
      <w:pPr>
        <w:rPr>
          <w:rFonts w:cstheme="minorHAnsi"/>
        </w:rPr>
      </w:pPr>
    </w:p>
    <w:p w14:paraId="424819C5" w14:textId="77777777" w:rsidR="00777EBF" w:rsidRDefault="00777EBF" w:rsidP="00C01393">
      <w:pPr>
        <w:rPr>
          <w:rFonts w:cstheme="minorHAnsi"/>
        </w:rPr>
      </w:pPr>
    </w:p>
    <w:p w14:paraId="26669FC9" w14:textId="15CA1BEB" w:rsidR="005334D6" w:rsidRPr="005334D6" w:rsidRDefault="005334D6" w:rsidP="005334D6">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0000"/>
          <w:sz w:val="28"/>
          <w:szCs w:val="28"/>
        </w:rPr>
      </w:pPr>
      <w:r>
        <w:rPr>
          <w:rFonts w:cstheme="minorHAnsi"/>
          <w:b/>
          <w:color w:val="000000"/>
          <w:sz w:val="28"/>
          <w:szCs w:val="28"/>
        </w:rPr>
        <w:t>ΥΠΟΜΝΗΜΑ</w:t>
      </w:r>
      <w:r w:rsidRPr="005334D6">
        <w:rPr>
          <w:rFonts w:cstheme="minorHAnsi"/>
          <w:b/>
          <w:color w:val="000000"/>
          <w:sz w:val="28"/>
          <w:szCs w:val="28"/>
        </w:rPr>
        <w:t xml:space="preserve"> ΠΡΟΟΔΟΥ</w:t>
      </w:r>
    </w:p>
    <w:p w14:paraId="61E9829F" w14:textId="219A2016" w:rsidR="005334D6" w:rsidRPr="005334D6" w:rsidRDefault="005334D6" w:rsidP="005334D6">
      <w:pPr>
        <w:autoSpaceDE w:val="0"/>
        <w:autoSpaceDN w:val="0"/>
        <w:adjustRightInd w:val="0"/>
        <w:spacing w:before="240" w:after="120"/>
        <w:jc w:val="center"/>
        <w:rPr>
          <w:rFonts w:eastAsia="Calibri-Bold"/>
          <w:bCs/>
          <w:i/>
          <w:iCs/>
          <w:sz w:val="24"/>
          <w:szCs w:val="24"/>
        </w:rPr>
      </w:pPr>
      <w:r w:rsidRPr="005334D6">
        <w:rPr>
          <w:rFonts w:eastAsia="Calibri-Bold"/>
          <w:bCs/>
          <w:i/>
          <w:iCs/>
          <w:sz w:val="24"/>
          <w:szCs w:val="24"/>
        </w:rPr>
        <w:t>(συντάσσεται από τον</w:t>
      </w:r>
      <w:r>
        <w:rPr>
          <w:rFonts w:eastAsia="Calibri-Bold"/>
          <w:bCs/>
          <w:i/>
          <w:iCs/>
          <w:sz w:val="24"/>
          <w:szCs w:val="24"/>
        </w:rPr>
        <w:t>/ την</w:t>
      </w:r>
      <w:r w:rsidRPr="005334D6">
        <w:rPr>
          <w:rFonts w:eastAsia="Calibri-Bold"/>
          <w:bCs/>
          <w:i/>
          <w:iCs/>
          <w:sz w:val="24"/>
          <w:szCs w:val="24"/>
        </w:rPr>
        <w:t xml:space="preserve"> ΥΔ)</w:t>
      </w:r>
    </w:p>
    <w:p w14:paraId="506BCA8F" w14:textId="77777777" w:rsidR="005334D6" w:rsidRPr="00C01393" w:rsidRDefault="005334D6" w:rsidP="00C01393">
      <w:pPr>
        <w:rPr>
          <w:rFonts w:cstheme="minorHAnsi"/>
        </w:rPr>
      </w:pPr>
    </w:p>
    <w:p w14:paraId="70E04EE4" w14:textId="66540262" w:rsidR="00C01393" w:rsidRPr="00C01393" w:rsidRDefault="00C01393" w:rsidP="00C01393">
      <w:pPr>
        <w:spacing w:line="264" w:lineRule="auto"/>
        <w:jc w:val="both"/>
        <w:rPr>
          <w:rFonts w:cstheme="minorHAnsi"/>
          <w:b/>
          <w:bCs/>
          <w:color w:val="000000"/>
        </w:rPr>
      </w:pPr>
      <w:r w:rsidRPr="00C01393">
        <w:rPr>
          <w:rFonts w:cstheme="minorHAnsi"/>
          <w:b/>
          <w:bCs/>
          <w:color w:val="000000"/>
        </w:rPr>
        <w:t xml:space="preserve">1. Εισαγωγή </w:t>
      </w:r>
      <w:r w:rsidR="00834AE9">
        <w:rPr>
          <w:rFonts w:cstheme="minorHAnsi"/>
          <w:b/>
          <w:bCs/>
          <w:color w:val="000000"/>
        </w:rPr>
        <w:t xml:space="preserve">- </w:t>
      </w:r>
      <w:r w:rsidRPr="00C01393">
        <w:rPr>
          <w:rFonts w:cstheme="minorHAnsi"/>
          <w:b/>
          <w:bCs/>
          <w:color w:val="000000"/>
        </w:rPr>
        <w:t xml:space="preserve">Σύντομη ανασκόπηση προηγούμενης δραστηριότητας </w:t>
      </w:r>
      <w:r w:rsidR="00834AE9">
        <w:rPr>
          <w:rFonts w:cstheme="minorHAnsi"/>
          <w:b/>
          <w:bCs/>
          <w:color w:val="000000"/>
        </w:rPr>
        <w:t>(κατά τα προηγούμενα ακαδημαϊκά έτη)</w:t>
      </w:r>
    </w:p>
    <w:p w14:paraId="7AE0D5CA" w14:textId="77777777" w:rsidR="00834AE9" w:rsidRDefault="00834AE9" w:rsidP="00C01393">
      <w:pPr>
        <w:spacing w:line="264" w:lineRule="auto"/>
        <w:jc w:val="both"/>
        <w:rPr>
          <w:rFonts w:cstheme="minorHAnsi"/>
        </w:rPr>
      </w:pPr>
    </w:p>
    <w:p w14:paraId="54778E2D" w14:textId="77777777" w:rsidR="00834AE9" w:rsidRDefault="00834AE9" w:rsidP="00C01393">
      <w:pPr>
        <w:spacing w:line="264" w:lineRule="auto"/>
        <w:jc w:val="both"/>
        <w:rPr>
          <w:rFonts w:cstheme="minorHAnsi"/>
        </w:rPr>
      </w:pPr>
    </w:p>
    <w:p w14:paraId="4DA8205A" w14:textId="4F98488E" w:rsidR="00C01393" w:rsidRPr="00C01393" w:rsidRDefault="00834AE9" w:rsidP="00C01393">
      <w:pPr>
        <w:spacing w:line="264" w:lineRule="auto"/>
        <w:jc w:val="both"/>
        <w:rPr>
          <w:rFonts w:cstheme="minorHAnsi"/>
          <w:b/>
          <w:bCs/>
          <w:color w:val="000000"/>
        </w:rPr>
      </w:pPr>
      <w:r>
        <w:rPr>
          <w:rFonts w:cstheme="minorHAnsi"/>
          <w:b/>
          <w:bCs/>
          <w:color w:val="000000"/>
        </w:rPr>
        <w:t>2</w:t>
      </w:r>
      <w:r w:rsidR="00C01393" w:rsidRPr="00C01393">
        <w:rPr>
          <w:rFonts w:cstheme="minorHAnsi"/>
          <w:b/>
          <w:bCs/>
          <w:color w:val="000000"/>
        </w:rPr>
        <w:t>. Δραστηριότητα του</w:t>
      </w:r>
      <w:r>
        <w:rPr>
          <w:rFonts w:cstheme="minorHAnsi"/>
          <w:b/>
          <w:bCs/>
          <w:color w:val="000000"/>
        </w:rPr>
        <w:t>/ της</w:t>
      </w:r>
      <w:r w:rsidR="00C01393" w:rsidRPr="00C01393">
        <w:rPr>
          <w:rFonts w:cstheme="minorHAnsi"/>
          <w:b/>
          <w:bCs/>
          <w:color w:val="000000"/>
        </w:rPr>
        <w:t xml:space="preserve"> Υ/Δ κατά το τρέχων ακαδημαϊκό έτος  </w:t>
      </w:r>
    </w:p>
    <w:p w14:paraId="32C09FE0" w14:textId="59E69D44" w:rsidR="00C01393" w:rsidRPr="00EB421A" w:rsidRDefault="00C01393" w:rsidP="278EB6D3">
      <w:pPr>
        <w:spacing w:line="264" w:lineRule="auto"/>
        <w:jc w:val="both"/>
        <w:rPr>
          <w:i/>
          <w:iCs/>
          <w:color w:val="000000"/>
          <w:sz w:val="20"/>
          <w:szCs w:val="20"/>
        </w:rPr>
      </w:pPr>
      <w:r w:rsidRPr="278EB6D3">
        <w:rPr>
          <w:i/>
          <w:iCs/>
          <w:sz w:val="20"/>
          <w:szCs w:val="20"/>
        </w:rPr>
        <w:t xml:space="preserve">(Κατά κύριο λόγο, το ερευνητικό έργο του Υ/Δ κατά το τρέχον </w:t>
      </w:r>
      <w:proofErr w:type="spellStart"/>
      <w:r w:rsidRPr="278EB6D3">
        <w:rPr>
          <w:i/>
          <w:iCs/>
          <w:sz w:val="20"/>
          <w:szCs w:val="20"/>
        </w:rPr>
        <w:t>ακαδ</w:t>
      </w:r>
      <w:proofErr w:type="spellEnd"/>
      <w:r w:rsidRPr="278EB6D3">
        <w:rPr>
          <w:i/>
          <w:iCs/>
          <w:sz w:val="20"/>
          <w:szCs w:val="20"/>
        </w:rPr>
        <w:t xml:space="preserve">. </w:t>
      </w:r>
      <w:r w:rsidR="67DBFF71" w:rsidRPr="278EB6D3">
        <w:rPr>
          <w:i/>
          <w:iCs/>
          <w:sz w:val="20"/>
          <w:szCs w:val="20"/>
        </w:rPr>
        <w:t>Έ</w:t>
      </w:r>
      <w:r w:rsidRPr="278EB6D3">
        <w:rPr>
          <w:i/>
          <w:iCs/>
          <w:sz w:val="20"/>
          <w:szCs w:val="20"/>
        </w:rPr>
        <w:t>τος.</w:t>
      </w:r>
      <w:r w:rsidR="00834AE9" w:rsidRPr="278EB6D3">
        <w:rPr>
          <w:i/>
          <w:iCs/>
          <w:sz w:val="20"/>
          <w:szCs w:val="20"/>
        </w:rPr>
        <w:t xml:space="preserve"> </w:t>
      </w:r>
      <w:r w:rsidR="2B4360AE" w:rsidRPr="278EB6D3">
        <w:rPr>
          <w:i/>
          <w:iCs/>
          <w:sz w:val="20"/>
          <w:szCs w:val="20"/>
        </w:rPr>
        <w:t xml:space="preserve">Περιγράφονται οι </w:t>
      </w:r>
      <w:r w:rsidR="00834AE9" w:rsidRPr="278EB6D3">
        <w:rPr>
          <w:i/>
          <w:iCs/>
          <w:sz w:val="20"/>
          <w:szCs w:val="20"/>
        </w:rPr>
        <w:t>δραστηριότητες του/της Υ/Δ που αφορούν: δραστηριότητες βιβλιογραφικής επισκόπησης, ερευνητικές δραστηριότητες, συλλογή και επεξεργασία δεδομένων, ανάπτυξη μεθοδολογικού πλαισίου  έρευνας, συγγραφή διδακτορικής διατριβής κ.α.</w:t>
      </w:r>
      <w:r w:rsidRPr="278EB6D3">
        <w:rPr>
          <w:i/>
          <w:iCs/>
          <w:sz w:val="20"/>
          <w:szCs w:val="20"/>
        </w:rPr>
        <w:t xml:space="preserve"> Επιπλέον, οποιεσδήποτε δημοσιεύσεις, παρουσιάσεις σε</w:t>
      </w:r>
      <w:r w:rsidRPr="278EB6D3">
        <w:rPr>
          <w:i/>
          <w:iCs/>
          <w:color w:val="000000" w:themeColor="text1"/>
          <w:sz w:val="20"/>
          <w:szCs w:val="20"/>
        </w:rPr>
        <w:t xml:space="preserve"> συνέδρια-σεμινάρια-σχολεία του</w:t>
      </w:r>
      <w:r w:rsidR="00834AE9" w:rsidRPr="278EB6D3">
        <w:rPr>
          <w:i/>
          <w:iCs/>
          <w:color w:val="000000" w:themeColor="text1"/>
          <w:sz w:val="20"/>
          <w:szCs w:val="20"/>
        </w:rPr>
        <w:t>/ της</w:t>
      </w:r>
      <w:r w:rsidRPr="278EB6D3">
        <w:rPr>
          <w:i/>
          <w:iCs/>
          <w:color w:val="000000" w:themeColor="text1"/>
          <w:sz w:val="20"/>
          <w:szCs w:val="20"/>
        </w:rPr>
        <w:t xml:space="preserve"> Υ/Δ, αναλυτική αναφορά για το καθένα σε διαφορετική παράγραφο</w:t>
      </w:r>
      <w:r w:rsidR="47FE3B9F" w:rsidRPr="278EB6D3">
        <w:rPr>
          <w:i/>
          <w:iCs/>
          <w:color w:val="000000" w:themeColor="text1"/>
          <w:sz w:val="20"/>
          <w:szCs w:val="20"/>
        </w:rPr>
        <w:t>.</w:t>
      </w:r>
      <w:r w:rsidR="7888F5D2" w:rsidRPr="278EB6D3">
        <w:rPr>
          <w:i/>
          <w:iCs/>
          <w:color w:val="000000" w:themeColor="text1"/>
          <w:sz w:val="20"/>
          <w:szCs w:val="20"/>
        </w:rPr>
        <w:t xml:space="preserve"> Τέλος, </w:t>
      </w:r>
      <w:r w:rsidR="5717D9EC" w:rsidRPr="278EB6D3">
        <w:rPr>
          <w:i/>
          <w:iCs/>
          <w:color w:val="000000" w:themeColor="text1"/>
          <w:sz w:val="20"/>
          <w:szCs w:val="20"/>
        </w:rPr>
        <w:t>απολογισμός σε σχέση με τους στόχους που τέθηκαν το προηγούμενο έτος.</w:t>
      </w:r>
      <w:r w:rsidRPr="278EB6D3">
        <w:rPr>
          <w:i/>
          <w:iCs/>
          <w:color w:val="000000" w:themeColor="text1"/>
          <w:sz w:val="20"/>
          <w:szCs w:val="20"/>
        </w:rPr>
        <w:t>)</w:t>
      </w:r>
    </w:p>
    <w:p w14:paraId="0F7D26A7" w14:textId="2CD6D69B" w:rsidR="00C01393" w:rsidRPr="00C01393" w:rsidRDefault="00C01393" w:rsidP="00C01393">
      <w:pPr>
        <w:rPr>
          <w:rFonts w:cstheme="minorHAnsi"/>
        </w:rPr>
      </w:pPr>
    </w:p>
    <w:p w14:paraId="41A25958" w14:textId="1EA7DFE8" w:rsidR="00C01393" w:rsidRPr="00C01393" w:rsidRDefault="00C01393" w:rsidP="00C01393">
      <w:pPr>
        <w:rPr>
          <w:rFonts w:cstheme="minorHAnsi"/>
        </w:rPr>
      </w:pPr>
    </w:p>
    <w:p w14:paraId="699D5B45" w14:textId="6ED945A5" w:rsidR="00C01393" w:rsidRPr="00C01393" w:rsidRDefault="00834AE9" w:rsidP="00C01393">
      <w:pPr>
        <w:spacing w:line="264" w:lineRule="auto"/>
        <w:jc w:val="both"/>
        <w:rPr>
          <w:rFonts w:cstheme="minorHAnsi"/>
          <w:b/>
          <w:bCs/>
          <w:color w:val="000000"/>
        </w:rPr>
      </w:pPr>
      <w:r>
        <w:rPr>
          <w:rFonts w:cstheme="minorHAnsi"/>
          <w:b/>
          <w:bCs/>
          <w:color w:val="000000"/>
        </w:rPr>
        <w:t>3</w:t>
      </w:r>
      <w:r w:rsidR="00C01393" w:rsidRPr="00C01393">
        <w:rPr>
          <w:rFonts w:cstheme="minorHAnsi"/>
          <w:b/>
          <w:bCs/>
          <w:color w:val="000000"/>
        </w:rPr>
        <w:t xml:space="preserve">. Στόχοι για το επόμενο ακαδημαϊκό έτος  </w:t>
      </w:r>
    </w:p>
    <w:p w14:paraId="5282DC7A" w14:textId="1352454F" w:rsidR="00C01393" w:rsidRPr="00C01393" w:rsidRDefault="00C01393" w:rsidP="00C01393">
      <w:pPr>
        <w:spacing w:line="264" w:lineRule="auto"/>
        <w:jc w:val="both"/>
        <w:rPr>
          <w:bCs/>
          <w:i/>
          <w:iCs/>
          <w:color w:val="000000"/>
          <w:sz w:val="20"/>
        </w:rPr>
      </w:pPr>
      <w:r w:rsidRPr="00C01393">
        <w:rPr>
          <w:bCs/>
          <w:i/>
          <w:iCs/>
          <w:color w:val="000000"/>
          <w:sz w:val="20"/>
        </w:rPr>
        <w:t>(Διατυπώνονται  με σαφήνεια οι στόχοι και  οι αναμενόμενες δράσεις του</w:t>
      </w:r>
      <w:r w:rsidR="00834AE9">
        <w:rPr>
          <w:bCs/>
          <w:i/>
          <w:iCs/>
          <w:color w:val="000000"/>
          <w:sz w:val="20"/>
        </w:rPr>
        <w:t>/ της</w:t>
      </w:r>
      <w:r w:rsidRPr="00C01393">
        <w:rPr>
          <w:bCs/>
          <w:i/>
          <w:iCs/>
          <w:color w:val="000000"/>
          <w:sz w:val="20"/>
        </w:rPr>
        <w:t xml:space="preserve"> Υ/Δ για το επόμενο </w:t>
      </w:r>
      <w:proofErr w:type="spellStart"/>
      <w:r w:rsidRPr="00C01393">
        <w:rPr>
          <w:bCs/>
          <w:i/>
          <w:iCs/>
          <w:color w:val="000000"/>
          <w:sz w:val="20"/>
        </w:rPr>
        <w:t>ακαδ</w:t>
      </w:r>
      <w:proofErr w:type="spellEnd"/>
      <w:r w:rsidRPr="00C01393">
        <w:rPr>
          <w:bCs/>
          <w:i/>
          <w:iCs/>
          <w:color w:val="000000"/>
          <w:sz w:val="20"/>
        </w:rPr>
        <w:t>. έτος)</w:t>
      </w:r>
    </w:p>
    <w:p w14:paraId="781D86C6" w14:textId="7B38F102" w:rsidR="00C01393" w:rsidRPr="00C01393" w:rsidRDefault="00C01393" w:rsidP="00C01393">
      <w:pPr>
        <w:spacing w:line="264" w:lineRule="auto"/>
        <w:jc w:val="both"/>
        <w:rPr>
          <w:rFonts w:cstheme="minorHAnsi"/>
          <w:b/>
          <w:bCs/>
          <w:color w:val="000000"/>
        </w:rPr>
      </w:pPr>
    </w:p>
    <w:p w14:paraId="6236F31E" w14:textId="77777777" w:rsidR="00C01393" w:rsidRPr="00C01393" w:rsidRDefault="00C01393" w:rsidP="00C01393">
      <w:pPr>
        <w:spacing w:line="264" w:lineRule="auto"/>
        <w:jc w:val="both"/>
        <w:rPr>
          <w:rFonts w:cstheme="minorHAnsi"/>
          <w:b/>
          <w:bCs/>
          <w:color w:val="000000"/>
        </w:rPr>
      </w:pPr>
    </w:p>
    <w:p w14:paraId="3E997C9D" w14:textId="77777777" w:rsidR="005334D6" w:rsidRPr="00C01393" w:rsidRDefault="005334D6" w:rsidP="005334D6">
      <w:pPr>
        <w:jc w:val="right"/>
        <w:rPr>
          <w:rFonts w:cstheme="minorHAnsi"/>
          <w:bCs/>
          <w:color w:val="000000"/>
        </w:rPr>
      </w:pPr>
      <w:r w:rsidRPr="00C01393">
        <w:rPr>
          <w:rFonts w:cstheme="minorHAnsi"/>
          <w:bCs/>
          <w:color w:val="000000"/>
        </w:rPr>
        <w:t>Λάρισα  ……………………………….……………………</w:t>
      </w:r>
    </w:p>
    <w:p w14:paraId="17B910E5" w14:textId="77777777" w:rsidR="005334D6" w:rsidRDefault="005334D6" w:rsidP="005334D6">
      <w:pPr>
        <w:jc w:val="both"/>
        <w:rPr>
          <w:b/>
          <w:color w:val="000000"/>
        </w:rPr>
      </w:pPr>
    </w:p>
    <w:p w14:paraId="3F5677F8" w14:textId="34AE2473" w:rsidR="005334D6" w:rsidRPr="005334D6" w:rsidRDefault="005334D6" w:rsidP="005334D6">
      <w:pPr>
        <w:jc w:val="both"/>
        <w:rPr>
          <w:b/>
          <w:color w:val="000000"/>
        </w:rPr>
      </w:pPr>
      <w:r w:rsidRPr="005334D6">
        <w:rPr>
          <w:b/>
          <w:color w:val="000000"/>
        </w:rPr>
        <w:t>Υπογραφή Υποψηφίου/ Υποψηφίας Διδάκτορα: _______________</w:t>
      </w:r>
      <w:r w:rsidRPr="005334D6">
        <w:rPr>
          <w:b/>
          <w:color w:val="000000"/>
        </w:rPr>
        <w:tab/>
      </w:r>
      <w:r w:rsidRPr="005334D6">
        <w:rPr>
          <w:b/>
          <w:color w:val="000000"/>
        </w:rPr>
        <w:tab/>
      </w:r>
      <w:r w:rsidRPr="005334D6">
        <w:rPr>
          <w:b/>
          <w:color w:val="000000"/>
        </w:rPr>
        <w:tab/>
      </w:r>
    </w:p>
    <w:p w14:paraId="1BE0230E" w14:textId="77777777" w:rsidR="00C01393" w:rsidRPr="00C01393" w:rsidRDefault="00C01393" w:rsidP="00C01393">
      <w:pPr>
        <w:jc w:val="both"/>
        <w:rPr>
          <w:rFonts w:cstheme="minorHAnsi"/>
          <w:bCs/>
          <w:color w:val="000000"/>
        </w:rPr>
      </w:pPr>
    </w:p>
    <w:p w14:paraId="1D889260" w14:textId="77777777" w:rsidR="00C01393" w:rsidRPr="00C01393" w:rsidRDefault="00C01393" w:rsidP="00C01393">
      <w:pPr>
        <w:jc w:val="both"/>
        <w:rPr>
          <w:rFonts w:cstheme="minorHAnsi"/>
          <w:b/>
          <w:color w:val="000000"/>
        </w:rPr>
      </w:pPr>
    </w:p>
    <w:p w14:paraId="260D6003" w14:textId="77777777" w:rsidR="005334D6" w:rsidRDefault="005334D6">
      <w:pPr>
        <w:rPr>
          <w:rFonts w:cstheme="minorHAnsi"/>
          <w:b/>
          <w:bCs/>
          <w:color w:val="000000"/>
        </w:rPr>
      </w:pPr>
      <w:r>
        <w:rPr>
          <w:rFonts w:cstheme="minorHAnsi"/>
          <w:b/>
          <w:bCs/>
          <w:color w:val="000000"/>
        </w:rPr>
        <w:br w:type="page"/>
      </w:r>
    </w:p>
    <w:p w14:paraId="45A83AEC" w14:textId="77777777" w:rsidR="005334D6" w:rsidRDefault="005334D6" w:rsidP="00834AE9">
      <w:pPr>
        <w:spacing w:line="264" w:lineRule="auto"/>
        <w:jc w:val="both"/>
        <w:rPr>
          <w:rFonts w:cstheme="minorHAnsi"/>
          <w:b/>
          <w:bCs/>
          <w:color w:val="000000"/>
        </w:rPr>
      </w:pPr>
    </w:p>
    <w:p w14:paraId="4D0EC5B4" w14:textId="77777777" w:rsidR="005334D6" w:rsidRDefault="005334D6" w:rsidP="00834AE9">
      <w:pPr>
        <w:spacing w:line="264" w:lineRule="auto"/>
        <w:jc w:val="both"/>
        <w:rPr>
          <w:rFonts w:cstheme="minorHAnsi"/>
          <w:b/>
          <w:bCs/>
          <w:color w:val="000000"/>
        </w:rPr>
      </w:pPr>
    </w:p>
    <w:p w14:paraId="44645DEC" w14:textId="77777777" w:rsidR="00484212" w:rsidRDefault="00484212" w:rsidP="00834AE9">
      <w:pPr>
        <w:spacing w:line="264" w:lineRule="auto"/>
        <w:jc w:val="both"/>
        <w:rPr>
          <w:rFonts w:cstheme="minorHAnsi"/>
          <w:b/>
          <w:bCs/>
          <w:color w:val="000000"/>
        </w:rPr>
      </w:pPr>
    </w:p>
    <w:p w14:paraId="04EEFA0A" w14:textId="6F7F0CE6" w:rsidR="005334D6" w:rsidRPr="005334D6" w:rsidRDefault="005334D6" w:rsidP="005334D6">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0000"/>
          <w:sz w:val="28"/>
          <w:szCs w:val="28"/>
        </w:rPr>
      </w:pPr>
      <w:r>
        <w:rPr>
          <w:rFonts w:cstheme="minorHAnsi"/>
          <w:b/>
          <w:color w:val="000000"/>
          <w:sz w:val="28"/>
          <w:szCs w:val="28"/>
        </w:rPr>
        <w:t>ΕΚΘΕΣΗ</w:t>
      </w:r>
      <w:r w:rsidRPr="005334D6">
        <w:rPr>
          <w:rFonts w:cstheme="minorHAnsi"/>
          <w:b/>
          <w:color w:val="000000"/>
          <w:sz w:val="28"/>
          <w:szCs w:val="28"/>
        </w:rPr>
        <w:t xml:space="preserve"> ΠΡΟΟΔΟΥ</w:t>
      </w:r>
    </w:p>
    <w:p w14:paraId="0597A9C1" w14:textId="77777777" w:rsidR="005334D6" w:rsidRDefault="005334D6" w:rsidP="005334D6">
      <w:pPr>
        <w:autoSpaceDE w:val="0"/>
        <w:autoSpaceDN w:val="0"/>
        <w:adjustRightInd w:val="0"/>
        <w:spacing w:before="240" w:after="120"/>
        <w:jc w:val="center"/>
        <w:rPr>
          <w:rFonts w:eastAsia="Calibri-Bold"/>
          <w:b/>
          <w:bCs/>
          <w:sz w:val="28"/>
          <w:szCs w:val="28"/>
          <w:u w:val="single"/>
        </w:rPr>
      </w:pPr>
      <w:r>
        <w:rPr>
          <w:rFonts w:eastAsia="Calibri-Bold"/>
          <w:b/>
          <w:bCs/>
          <w:sz w:val="28"/>
          <w:szCs w:val="28"/>
          <w:u w:val="single"/>
        </w:rPr>
        <w:t>ΥΔ: ________________</w:t>
      </w:r>
    </w:p>
    <w:p w14:paraId="26580DE2" w14:textId="77777777" w:rsidR="005334D6" w:rsidRPr="005334D6" w:rsidRDefault="005334D6" w:rsidP="005334D6">
      <w:pPr>
        <w:autoSpaceDE w:val="0"/>
        <w:autoSpaceDN w:val="0"/>
        <w:adjustRightInd w:val="0"/>
        <w:spacing w:before="240" w:after="120"/>
        <w:jc w:val="center"/>
        <w:rPr>
          <w:rFonts w:eastAsia="Calibri-Bold"/>
          <w:bCs/>
          <w:sz w:val="24"/>
          <w:szCs w:val="24"/>
        </w:rPr>
      </w:pPr>
      <w:r w:rsidRPr="005334D6">
        <w:rPr>
          <w:rFonts w:eastAsia="Calibri-Bold"/>
          <w:bCs/>
          <w:sz w:val="24"/>
          <w:szCs w:val="24"/>
        </w:rPr>
        <w:t>(Συντάσσεται από την Τριμελή Συμβουλευτική Επιτροπή)</w:t>
      </w:r>
    </w:p>
    <w:p w14:paraId="6B436F6B" w14:textId="77777777" w:rsidR="005334D6" w:rsidRDefault="005334D6" w:rsidP="00834AE9">
      <w:pPr>
        <w:spacing w:line="264" w:lineRule="auto"/>
        <w:jc w:val="both"/>
        <w:rPr>
          <w:rFonts w:cstheme="minorHAnsi"/>
          <w:b/>
          <w:bCs/>
          <w:color w:val="000000"/>
        </w:rPr>
      </w:pPr>
    </w:p>
    <w:p w14:paraId="144A6880" w14:textId="77777777" w:rsidR="005334D6" w:rsidRDefault="005334D6" w:rsidP="00834AE9">
      <w:pPr>
        <w:spacing w:line="264" w:lineRule="auto"/>
        <w:jc w:val="both"/>
        <w:rPr>
          <w:rFonts w:cstheme="minorHAnsi"/>
          <w:b/>
          <w:bCs/>
          <w:color w:val="000000"/>
        </w:rPr>
      </w:pPr>
    </w:p>
    <w:p w14:paraId="30EE9A77" w14:textId="68FAD396" w:rsidR="00834AE9" w:rsidRPr="00F7136A" w:rsidRDefault="00834AE9" w:rsidP="00834AE9">
      <w:pPr>
        <w:spacing w:line="264" w:lineRule="auto"/>
        <w:jc w:val="both"/>
        <w:rPr>
          <w:rFonts w:cstheme="minorHAnsi"/>
          <w:b/>
          <w:bCs/>
          <w:color w:val="000000"/>
        </w:rPr>
      </w:pPr>
      <w:r w:rsidRPr="00F7136A">
        <w:rPr>
          <w:rFonts w:cstheme="minorHAnsi"/>
          <w:b/>
          <w:bCs/>
          <w:color w:val="000000"/>
        </w:rPr>
        <w:t>Συμπεράσματα</w:t>
      </w:r>
    </w:p>
    <w:p w14:paraId="4CA89994" w14:textId="77777777" w:rsidR="00834AE9" w:rsidRPr="00C01393" w:rsidRDefault="00834AE9" w:rsidP="00834AE9">
      <w:pPr>
        <w:spacing w:line="264" w:lineRule="auto"/>
        <w:jc w:val="both"/>
        <w:rPr>
          <w:rFonts w:cstheme="minorHAnsi"/>
          <w:bCs/>
          <w:i/>
          <w:iCs/>
          <w:color w:val="000000"/>
        </w:rPr>
      </w:pPr>
      <w:r w:rsidRPr="00C01393">
        <w:rPr>
          <w:rFonts w:cstheme="minorHAnsi"/>
          <w:bCs/>
          <w:i/>
          <w:iCs/>
          <w:color w:val="000000"/>
          <w:sz w:val="20"/>
        </w:rPr>
        <w:t xml:space="preserve">(με έμφαση στον βαθμό  επίτευξης των  στόχων που είχαν τεθεί στο προηγούμενο Υπόμνημα Προόδου και το στάδιο της Διδακτορικής Διατριβής π.χ. ολοκλήρωση έρευνας, συγγραφή κεφαλαίων </w:t>
      </w:r>
      <w:proofErr w:type="spellStart"/>
      <w:r w:rsidRPr="00C01393">
        <w:rPr>
          <w:rFonts w:cstheme="minorHAnsi"/>
          <w:bCs/>
          <w:i/>
          <w:iCs/>
          <w:color w:val="000000"/>
          <w:sz w:val="20"/>
        </w:rPr>
        <w:t>κ.λ.π</w:t>
      </w:r>
      <w:proofErr w:type="spellEnd"/>
      <w:r w:rsidRPr="00C01393">
        <w:rPr>
          <w:rFonts w:cstheme="minorHAnsi"/>
          <w:bCs/>
          <w:i/>
          <w:iCs/>
          <w:color w:val="000000"/>
          <w:sz w:val="20"/>
        </w:rPr>
        <w:t>.).</w:t>
      </w:r>
    </w:p>
    <w:p w14:paraId="1B642064" w14:textId="77777777" w:rsidR="00C01393" w:rsidRPr="00C01393" w:rsidRDefault="00C01393" w:rsidP="00C01393">
      <w:pPr>
        <w:jc w:val="center"/>
        <w:rPr>
          <w:rFonts w:cstheme="minorHAnsi"/>
          <w:b/>
          <w:color w:val="000000"/>
        </w:rPr>
      </w:pPr>
    </w:p>
    <w:p w14:paraId="6B3B69CD" w14:textId="77777777" w:rsidR="00C01393" w:rsidRPr="00C01393" w:rsidRDefault="00C01393" w:rsidP="00C01393">
      <w:pPr>
        <w:jc w:val="center"/>
        <w:rPr>
          <w:rFonts w:cstheme="minorHAnsi"/>
          <w:b/>
          <w:color w:val="000000"/>
        </w:rPr>
      </w:pPr>
    </w:p>
    <w:p w14:paraId="6156D6A1" w14:textId="77777777" w:rsidR="00C01393" w:rsidRPr="00C01393" w:rsidRDefault="00C01393" w:rsidP="00C01393">
      <w:pPr>
        <w:jc w:val="center"/>
        <w:rPr>
          <w:rFonts w:cstheme="minorHAnsi"/>
          <w:b/>
          <w:color w:val="000000"/>
        </w:rPr>
      </w:pPr>
    </w:p>
    <w:p w14:paraId="5B74D3C0" w14:textId="77777777" w:rsidR="00C01393" w:rsidRPr="00C01393" w:rsidRDefault="00C01393" w:rsidP="00C01393">
      <w:pPr>
        <w:jc w:val="center"/>
        <w:rPr>
          <w:rFonts w:cstheme="minorHAnsi"/>
          <w:b/>
          <w:color w:val="000000"/>
        </w:rPr>
      </w:pPr>
      <w:r w:rsidRPr="00C01393">
        <w:rPr>
          <w:rFonts w:cstheme="minorHAnsi"/>
          <w:b/>
          <w:color w:val="000000"/>
        </w:rPr>
        <w:t>Η  Τριμελής Συμβουλευτική Επιτροπή</w:t>
      </w:r>
    </w:p>
    <w:p w14:paraId="4F3C8054" w14:textId="77777777" w:rsidR="00C01393" w:rsidRPr="00C01393" w:rsidRDefault="00C01393" w:rsidP="00F7136A">
      <w:pPr>
        <w:rPr>
          <w:rFonts w:cstheme="minorHAnsi"/>
          <w:b/>
          <w:color w:val="000000"/>
        </w:rPr>
      </w:pPr>
    </w:p>
    <w:p w14:paraId="5F13F287" w14:textId="77777777" w:rsidR="00C01393" w:rsidRPr="00C01393" w:rsidRDefault="00C01393" w:rsidP="00C01393">
      <w:pPr>
        <w:jc w:val="center"/>
        <w:rPr>
          <w:rFonts w:cstheme="minorHAnsi"/>
          <w:b/>
          <w:color w:val="000000"/>
        </w:rPr>
      </w:pPr>
    </w:p>
    <w:p w14:paraId="1B4C00FC" w14:textId="77777777" w:rsidR="00C01393" w:rsidRPr="00C01393" w:rsidRDefault="00C01393" w:rsidP="00C01393">
      <w:pPr>
        <w:jc w:val="both"/>
        <w:rPr>
          <w:rFonts w:cstheme="minorHAnsi"/>
          <w:b/>
          <w:color w:val="000000"/>
        </w:rPr>
      </w:pPr>
    </w:p>
    <w:p w14:paraId="03FE1B43" w14:textId="62D56B9A" w:rsidR="00C01393" w:rsidRPr="00C01393" w:rsidRDefault="00C01393" w:rsidP="00C01393">
      <w:pPr>
        <w:jc w:val="both"/>
        <w:rPr>
          <w:rFonts w:cstheme="minorHAnsi"/>
          <w:color w:val="000000"/>
        </w:rPr>
      </w:pPr>
      <w:r w:rsidRPr="00C01393">
        <w:rPr>
          <w:rFonts w:cstheme="minorHAnsi"/>
          <w:color w:val="000000"/>
        </w:rPr>
        <w:t xml:space="preserve">……………………………………….……       ………………………………….……..        ………………………………………...        </w:t>
      </w:r>
    </w:p>
    <w:p w14:paraId="46688BB1" w14:textId="77777777" w:rsidR="00C01393" w:rsidRPr="00C01393" w:rsidRDefault="00C01393" w:rsidP="00C01393">
      <w:pPr>
        <w:jc w:val="both"/>
        <w:rPr>
          <w:rFonts w:cstheme="minorHAnsi"/>
          <w:color w:val="000000"/>
        </w:rPr>
      </w:pPr>
    </w:p>
    <w:p w14:paraId="33C3E18A" w14:textId="77777777" w:rsidR="00C01393" w:rsidRPr="00C01393" w:rsidRDefault="00C01393" w:rsidP="00C01393">
      <w:pPr>
        <w:jc w:val="both"/>
        <w:rPr>
          <w:rFonts w:cstheme="minorHAnsi"/>
          <w:color w:val="000000"/>
        </w:rPr>
      </w:pPr>
    </w:p>
    <w:p w14:paraId="6B16C03A" w14:textId="4D1DF3DC" w:rsidR="00C01393" w:rsidRPr="00C01393" w:rsidRDefault="00C01393" w:rsidP="00C01393">
      <w:pPr>
        <w:jc w:val="both"/>
        <w:rPr>
          <w:rFonts w:cstheme="minorHAnsi"/>
          <w:b/>
          <w:bCs/>
          <w:color w:val="000000"/>
        </w:rPr>
      </w:pPr>
      <w:r w:rsidRPr="00C01393">
        <w:rPr>
          <w:rFonts w:cstheme="minorHAnsi"/>
          <w:b/>
          <w:bCs/>
          <w:color w:val="000000"/>
        </w:rPr>
        <w:t>Έλαβε γνώση ο Υ/Δ:  …………………………………………………………..</w:t>
      </w:r>
    </w:p>
    <w:p w14:paraId="62D967E8" w14:textId="77777777" w:rsidR="00C01393" w:rsidRPr="00C01393" w:rsidRDefault="00C01393" w:rsidP="00C01393">
      <w:pPr>
        <w:jc w:val="both"/>
        <w:rPr>
          <w:rFonts w:cstheme="minorHAnsi"/>
          <w:b/>
          <w:bCs/>
          <w:color w:val="000000"/>
        </w:rPr>
      </w:pPr>
    </w:p>
    <w:p w14:paraId="49740C6B" w14:textId="77777777" w:rsidR="00C01393" w:rsidRPr="00C01393" w:rsidRDefault="00C01393" w:rsidP="00C01393">
      <w:pPr>
        <w:jc w:val="both"/>
        <w:rPr>
          <w:rFonts w:cstheme="minorHAnsi"/>
          <w:b/>
          <w:bCs/>
          <w:color w:val="000000"/>
        </w:rPr>
      </w:pPr>
    </w:p>
    <w:p w14:paraId="040D363F" w14:textId="77777777" w:rsidR="00C01393" w:rsidRPr="00C01393" w:rsidRDefault="00C01393" w:rsidP="00C01393">
      <w:pPr>
        <w:jc w:val="both"/>
        <w:rPr>
          <w:rFonts w:cstheme="minorHAnsi"/>
          <w:b/>
          <w:bCs/>
          <w:color w:val="000000"/>
        </w:rPr>
      </w:pPr>
    </w:p>
    <w:p w14:paraId="09E6CC68" w14:textId="77777777" w:rsidR="00C01393" w:rsidRPr="00C01393" w:rsidRDefault="00C01393" w:rsidP="00C01393">
      <w:pPr>
        <w:jc w:val="both"/>
        <w:rPr>
          <w:rFonts w:cstheme="minorHAnsi"/>
          <w:b/>
          <w:bCs/>
          <w:color w:val="000000"/>
          <w:u w:val="single"/>
        </w:rPr>
      </w:pPr>
    </w:p>
    <w:p w14:paraId="763C6A20" w14:textId="77777777" w:rsidR="00C01393" w:rsidRPr="00C01393" w:rsidRDefault="00C01393" w:rsidP="00C01393">
      <w:pPr>
        <w:jc w:val="both"/>
        <w:rPr>
          <w:rFonts w:cstheme="minorHAnsi"/>
          <w:b/>
          <w:bCs/>
          <w:color w:val="000000"/>
          <w:u w:val="single"/>
        </w:rPr>
      </w:pPr>
    </w:p>
    <w:p w14:paraId="06C03E3F" w14:textId="77777777" w:rsidR="00C01393" w:rsidRPr="00C01393" w:rsidRDefault="00C01393" w:rsidP="00C01393">
      <w:pPr>
        <w:jc w:val="both"/>
        <w:rPr>
          <w:rFonts w:cstheme="minorHAnsi"/>
          <w:b/>
          <w:bCs/>
          <w:color w:val="000000"/>
          <w:u w:val="single"/>
        </w:rPr>
      </w:pPr>
    </w:p>
    <w:p w14:paraId="1820AAAA" w14:textId="77777777" w:rsidR="00C01393" w:rsidRPr="00C01393" w:rsidRDefault="00C01393" w:rsidP="00C01393">
      <w:pPr>
        <w:jc w:val="both"/>
        <w:rPr>
          <w:rFonts w:cstheme="minorHAnsi"/>
          <w:b/>
          <w:bCs/>
          <w:color w:val="000000"/>
          <w:u w:val="single"/>
        </w:rPr>
      </w:pPr>
    </w:p>
    <w:p w14:paraId="384002F1" w14:textId="77777777" w:rsidR="00C01393" w:rsidRPr="00C01393" w:rsidRDefault="00C01393" w:rsidP="00C01393">
      <w:pPr>
        <w:jc w:val="both"/>
        <w:rPr>
          <w:rFonts w:cstheme="minorHAnsi"/>
          <w:b/>
          <w:bCs/>
          <w:color w:val="000000"/>
          <w:u w:val="single"/>
        </w:rPr>
      </w:pPr>
    </w:p>
    <w:p w14:paraId="00BE3411" w14:textId="77777777" w:rsidR="00C01393" w:rsidRPr="00C01393" w:rsidRDefault="00C01393" w:rsidP="00C01393">
      <w:pPr>
        <w:spacing w:line="264" w:lineRule="auto"/>
        <w:jc w:val="both"/>
        <w:rPr>
          <w:rFonts w:cstheme="minorHAnsi"/>
        </w:rPr>
      </w:pPr>
    </w:p>
    <w:sectPr w:rsidR="00C01393" w:rsidRPr="00C01393" w:rsidSect="00C01393">
      <w:headerReference w:type="default" r:id="rId8"/>
      <w:pgSz w:w="11906" w:h="16838"/>
      <w:pgMar w:top="1440" w:right="1588" w:bottom="144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E2248" w14:textId="77777777" w:rsidR="00450CB4" w:rsidRDefault="00450CB4" w:rsidP="00C01393">
      <w:pPr>
        <w:spacing w:after="0" w:line="240" w:lineRule="auto"/>
      </w:pPr>
      <w:r>
        <w:separator/>
      </w:r>
    </w:p>
  </w:endnote>
  <w:endnote w:type="continuationSeparator" w:id="0">
    <w:p w14:paraId="0037EB1B" w14:textId="77777777" w:rsidR="00450CB4" w:rsidRDefault="00450CB4" w:rsidP="00C0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E345F" w14:textId="77777777" w:rsidR="00450CB4" w:rsidRDefault="00450CB4" w:rsidP="00C01393">
      <w:pPr>
        <w:spacing w:after="0" w:line="240" w:lineRule="auto"/>
      </w:pPr>
      <w:r>
        <w:separator/>
      </w:r>
    </w:p>
  </w:footnote>
  <w:footnote w:type="continuationSeparator" w:id="0">
    <w:p w14:paraId="78911D73" w14:textId="77777777" w:rsidR="00450CB4" w:rsidRDefault="00450CB4" w:rsidP="00C01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A9B4" w14:textId="5340AE0B" w:rsidR="00C01393" w:rsidRDefault="00C01393">
    <w:pPr>
      <w:pStyle w:val="a3"/>
    </w:pPr>
    <w:r w:rsidRPr="00C01393">
      <w:rPr>
        <w:noProof/>
        <w:lang w:eastAsia="el-GR" w:bidi="ar-SA"/>
      </w:rPr>
      <w:drawing>
        <wp:anchor distT="0" distB="0" distL="114300" distR="114300" simplePos="0" relativeHeight="251658240" behindDoc="1" locked="0" layoutInCell="1" allowOverlap="1" wp14:anchorId="7361CF9C" wp14:editId="132B81A4">
          <wp:simplePos x="0" y="0"/>
          <wp:positionH relativeFrom="column">
            <wp:posOffset>4654550</wp:posOffset>
          </wp:positionH>
          <wp:positionV relativeFrom="paragraph">
            <wp:posOffset>-132080</wp:posOffset>
          </wp:positionV>
          <wp:extent cx="1422400" cy="1250632"/>
          <wp:effectExtent l="0" t="0" r="6350" b="6985"/>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400" cy="12506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93"/>
    <w:rsid w:val="00083736"/>
    <w:rsid w:val="00117F85"/>
    <w:rsid w:val="001C70E5"/>
    <w:rsid w:val="00450CB4"/>
    <w:rsid w:val="00484212"/>
    <w:rsid w:val="004A0A6A"/>
    <w:rsid w:val="005334D6"/>
    <w:rsid w:val="00702DC8"/>
    <w:rsid w:val="00777EBF"/>
    <w:rsid w:val="00834AE9"/>
    <w:rsid w:val="008C01E8"/>
    <w:rsid w:val="009B0E44"/>
    <w:rsid w:val="00A03647"/>
    <w:rsid w:val="00BE135C"/>
    <w:rsid w:val="00C01393"/>
    <w:rsid w:val="00E55D1A"/>
    <w:rsid w:val="00E669AA"/>
    <w:rsid w:val="00EF5793"/>
    <w:rsid w:val="00F7136A"/>
    <w:rsid w:val="10096EDF"/>
    <w:rsid w:val="278EB6D3"/>
    <w:rsid w:val="2B4360AE"/>
    <w:rsid w:val="47FE3B9F"/>
    <w:rsid w:val="51458BAD"/>
    <w:rsid w:val="5717D9EC"/>
    <w:rsid w:val="6408ACA5"/>
    <w:rsid w:val="67DBFF71"/>
    <w:rsid w:val="7888F5D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A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93"/>
  </w:style>
  <w:style w:type="paragraph" w:styleId="1">
    <w:name w:val="heading 1"/>
    <w:basedOn w:val="a"/>
    <w:next w:val="a"/>
    <w:link w:val="1Char"/>
    <w:uiPriority w:val="99"/>
    <w:qFormat/>
    <w:rsid w:val="00C01393"/>
    <w:pPr>
      <w:keepNext/>
      <w:numPr>
        <w:numId w:val="1"/>
      </w:numPr>
      <w:suppressAutoHyphens/>
      <w:spacing w:after="0" w:line="240" w:lineRule="auto"/>
      <w:jc w:val="center"/>
      <w:outlineLvl w:val="0"/>
    </w:pPr>
    <w:rPr>
      <w:rFonts w:ascii="Times New Roman" w:eastAsia="Times New Roman" w:hAnsi="Times New Roman" w:cs="Times New Roman"/>
      <w:b/>
      <w:bCs/>
      <w:kern w:val="0"/>
      <w:sz w:val="28"/>
      <w:szCs w:val="24"/>
      <w:u w:val="single"/>
      <w:lang w:eastAsia="ar-SA" w:bidi="ar-SA"/>
      <w14:ligatures w14:val="none"/>
    </w:rPr>
  </w:style>
  <w:style w:type="paragraph" w:styleId="2">
    <w:name w:val="heading 2"/>
    <w:basedOn w:val="a"/>
    <w:next w:val="a"/>
    <w:link w:val="2Char"/>
    <w:uiPriority w:val="99"/>
    <w:qFormat/>
    <w:rsid w:val="00C01393"/>
    <w:pPr>
      <w:keepNext/>
      <w:numPr>
        <w:ilvl w:val="1"/>
        <w:numId w:val="1"/>
      </w:numPr>
      <w:suppressAutoHyphens/>
      <w:spacing w:after="0" w:line="240" w:lineRule="auto"/>
      <w:outlineLvl w:val="1"/>
    </w:pPr>
    <w:rPr>
      <w:rFonts w:ascii="Times New Roman" w:eastAsia="Times New Roman" w:hAnsi="Times New Roman" w:cs="Times New Roman"/>
      <w:b/>
      <w:bCs/>
      <w:kern w:val="0"/>
      <w:sz w:val="24"/>
      <w:szCs w:val="24"/>
      <w:lang w:eastAsia="ar-SA"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393"/>
    <w:pPr>
      <w:tabs>
        <w:tab w:val="center" w:pos="4153"/>
        <w:tab w:val="right" w:pos="8306"/>
      </w:tabs>
      <w:spacing w:after="0" w:line="240" w:lineRule="auto"/>
    </w:pPr>
  </w:style>
  <w:style w:type="character" w:customStyle="1" w:styleId="Char">
    <w:name w:val="Κεφαλίδα Char"/>
    <w:basedOn w:val="a0"/>
    <w:link w:val="a3"/>
    <w:uiPriority w:val="99"/>
    <w:rsid w:val="00C01393"/>
  </w:style>
  <w:style w:type="paragraph" w:styleId="a4">
    <w:name w:val="footer"/>
    <w:basedOn w:val="a"/>
    <w:link w:val="Char0"/>
    <w:uiPriority w:val="99"/>
    <w:unhideWhenUsed/>
    <w:rsid w:val="00C01393"/>
    <w:pPr>
      <w:tabs>
        <w:tab w:val="center" w:pos="4153"/>
        <w:tab w:val="right" w:pos="8306"/>
      </w:tabs>
      <w:spacing w:after="0" w:line="240" w:lineRule="auto"/>
    </w:pPr>
  </w:style>
  <w:style w:type="character" w:customStyle="1" w:styleId="Char0">
    <w:name w:val="Υποσέλιδο Char"/>
    <w:basedOn w:val="a0"/>
    <w:link w:val="a4"/>
    <w:uiPriority w:val="99"/>
    <w:rsid w:val="00C01393"/>
  </w:style>
  <w:style w:type="character" w:customStyle="1" w:styleId="1Char">
    <w:name w:val="Επικεφαλίδα 1 Char"/>
    <w:basedOn w:val="a0"/>
    <w:link w:val="1"/>
    <w:uiPriority w:val="99"/>
    <w:rsid w:val="00C01393"/>
    <w:rPr>
      <w:rFonts w:ascii="Times New Roman" w:eastAsia="Times New Roman" w:hAnsi="Times New Roman" w:cs="Times New Roman"/>
      <w:b/>
      <w:bCs/>
      <w:kern w:val="0"/>
      <w:sz w:val="28"/>
      <w:szCs w:val="24"/>
      <w:u w:val="single"/>
      <w:lang w:eastAsia="ar-SA" w:bidi="ar-SA"/>
      <w14:ligatures w14:val="none"/>
    </w:rPr>
  </w:style>
  <w:style w:type="character" w:customStyle="1" w:styleId="2Char">
    <w:name w:val="Επικεφαλίδα 2 Char"/>
    <w:basedOn w:val="a0"/>
    <w:link w:val="2"/>
    <w:uiPriority w:val="99"/>
    <w:rsid w:val="00C01393"/>
    <w:rPr>
      <w:rFonts w:ascii="Times New Roman" w:eastAsia="Times New Roman" w:hAnsi="Times New Roman" w:cs="Times New Roman"/>
      <w:b/>
      <w:bCs/>
      <w:kern w:val="0"/>
      <w:sz w:val="24"/>
      <w:szCs w:val="24"/>
      <w:lang w:eastAsia="ar-SA" w:bidi="ar-SA"/>
      <w14:ligatures w14:val="none"/>
    </w:rPr>
  </w:style>
  <w:style w:type="table" w:styleId="a5">
    <w:name w:val="Table Grid"/>
    <w:basedOn w:val="a1"/>
    <w:uiPriority w:val="39"/>
    <w:rsid w:val="00C0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C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bidi="ar-SA"/>
      <w14:ligatures w14:val="none"/>
    </w:rPr>
  </w:style>
  <w:style w:type="character" w:customStyle="1" w:styleId="-HTMLChar">
    <w:name w:val="Προ-διαμορφωμένο HTML Char"/>
    <w:basedOn w:val="a0"/>
    <w:link w:val="-HTML"/>
    <w:rsid w:val="00C01393"/>
    <w:rPr>
      <w:rFonts w:ascii="Courier New" w:eastAsia="Times New Roman" w:hAnsi="Courier New" w:cs="Courier New"/>
      <w:kern w:val="0"/>
      <w:sz w:val="20"/>
      <w:szCs w:val="20"/>
      <w:lang w:eastAsia="el-GR"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93"/>
  </w:style>
  <w:style w:type="paragraph" w:styleId="1">
    <w:name w:val="heading 1"/>
    <w:basedOn w:val="a"/>
    <w:next w:val="a"/>
    <w:link w:val="1Char"/>
    <w:uiPriority w:val="99"/>
    <w:qFormat/>
    <w:rsid w:val="00C01393"/>
    <w:pPr>
      <w:keepNext/>
      <w:numPr>
        <w:numId w:val="1"/>
      </w:numPr>
      <w:suppressAutoHyphens/>
      <w:spacing w:after="0" w:line="240" w:lineRule="auto"/>
      <w:jc w:val="center"/>
      <w:outlineLvl w:val="0"/>
    </w:pPr>
    <w:rPr>
      <w:rFonts w:ascii="Times New Roman" w:eastAsia="Times New Roman" w:hAnsi="Times New Roman" w:cs="Times New Roman"/>
      <w:b/>
      <w:bCs/>
      <w:kern w:val="0"/>
      <w:sz w:val="28"/>
      <w:szCs w:val="24"/>
      <w:u w:val="single"/>
      <w:lang w:eastAsia="ar-SA" w:bidi="ar-SA"/>
      <w14:ligatures w14:val="none"/>
    </w:rPr>
  </w:style>
  <w:style w:type="paragraph" w:styleId="2">
    <w:name w:val="heading 2"/>
    <w:basedOn w:val="a"/>
    <w:next w:val="a"/>
    <w:link w:val="2Char"/>
    <w:uiPriority w:val="99"/>
    <w:qFormat/>
    <w:rsid w:val="00C01393"/>
    <w:pPr>
      <w:keepNext/>
      <w:numPr>
        <w:ilvl w:val="1"/>
        <w:numId w:val="1"/>
      </w:numPr>
      <w:suppressAutoHyphens/>
      <w:spacing w:after="0" w:line="240" w:lineRule="auto"/>
      <w:outlineLvl w:val="1"/>
    </w:pPr>
    <w:rPr>
      <w:rFonts w:ascii="Times New Roman" w:eastAsia="Times New Roman" w:hAnsi="Times New Roman" w:cs="Times New Roman"/>
      <w:b/>
      <w:bCs/>
      <w:kern w:val="0"/>
      <w:sz w:val="24"/>
      <w:szCs w:val="24"/>
      <w:lang w:eastAsia="ar-SA"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393"/>
    <w:pPr>
      <w:tabs>
        <w:tab w:val="center" w:pos="4153"/>
        <w:tab w:val="right" w:pos="8306"/>
      </w:tabs>
      <w:spacing w:after="0" w:line="240" w:lineRule="auto"/>
    </w:pPr>
  </w:style>
  <w:style w:type="character" w:customStyle="1" w:styleId="Char">
    <w:name w:val="Κεφαλίδα Char"/>
    <w:basedOn w:val="a0"/>
    <w:link w:val="a3"/>
    <w:uiPriority w:val="99"/>
    <w:rsid w:val="00C01393"/>
  </w:style>
  <w:style w:type="paragraph" w:styleId="a4">
    <w:name w:val="footer"/>
    <w:basedOn w:val="a"/>
    <w:link w:val="Char0"/>
    <w:uiPriority w:val="99"/>
    <w:unhideWhenUsed/>
    <w:rsid w:val="00C01393"/>
    <w:pPr>
      <w:tabs>
        <w:tab w:val="center" w:pos="4153"/>
        <w:tab w:val="right" w:pos="8306"/>
      </w:tabs>
      <w:spacing w:after="0" w:line="240" w:lineRule="auto"/>
    </w:pPr>
  </w:style>
  <w:style w:type="character" w:customStyle="1" w:styleId="Char0">
    <w:name w:val="Υποσέλιδο Char"/>
    <w:basedOn w:val="a0"/>
    <w:link w:val="a4"/>
    <w:uiPriority w:val="99"/>
    <w:rsid w:val="00C01393"/>
  </w:style>
  <w:style w:type="character" w:customStyle="1" w:styleId="1Char">
    <w:name w:val="Επικεφαλίδα 1 Char"/>
    <w:basedOn w:val="a0"/>
    <w:link w:val="1"/>
    <w:uiPriority w:val="99"/>
    <w:rsid w:val="00C01393"/>
    <w:rPr>
      <w:rFonts w:ascii="Times New Roman" w:eastAsia="Times New Roman" w:hAnsi="Times New Roman" w:cs="Times New Roman"/>
      <w:b/>
      <w:bCs/>
      <w:kern w:val="0"/>
      <w:sz w:val="28"/>
      <w:szCs w:val="24"/>
      <w:u w:val="single"/>
      <w:lang w:eastAsia="ar-SA" w:bidi="ar-SA"/>
      <w14:ligatures w14:val="none"/>
    </w:rPr>
  </w:style>
  <w:style w:type="character" w:customStyle="1" w:styleId="2Char">
    <w:name w:val="Επικεφαλίδα 2 Char"/>
    <w:basedOn w:val="a0"/>
    <w:link w:val="2"/>
    <w:uiPriority w:val="99"/>
    <w:rsid w:val="00C01393"/>
    <w:rPr>
      <w:rFonts w:ascii="Times New Roman" w:eastAsia="Times New Roman" w:hAnsi="Times New Roman" w:cs="Times New Roman"/>
      <w:b/>
      <w:bCs/>
      <w:kern w:val="0"/>
      <w:sz w:val="24"/>
      <w:szCs w:val="24"/>
      <w:lang w:eastAsia="ar-SA" w:bidi="ar-SA"/>
      <w14:ligatures w14:val="none"/>
    </w:rPr>
  </w:style>
  <w:style w:type="table" w:styleId="a5">
    <w:name w:val="Table Grid"/>
    <w:basedOn w:val="a1"/>
    <w:uiPriority w:val="39"/>
    <w:rsid w:val="00C0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C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bidi="ar-SA"/>
      <w14:ligatures w14:val="none"/>
    </w:rPr>
  </w:style>
  <w:style w:type="character" w:customStyle="1" w:styleId="-HTMLChar">
    <w:name w:val="Προ-διαμορφωμένο HTML Char"/>
    <w:basedOn w:val="a0"/>
    <w:link w:val="-HTML"/>
    <w:rsid w:val="00C01393"/>
    <w:rPr>
      <w:rFonts w:ascii="Courier New" w:eastAsia="Times New Roman" w:hAnsi="Courier New" w:cs="Courier New"/>
      <w:kern w:val="0"/>
      <w:sz w:val="20"/>
      <w:szCs w:val="20"/>
      <w:lang w:eastAsia="el-G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 Tsoutsa</dc:creator>
  <cp:lastModifiedBy>Pim Ergasiaki - Grundtvig courses</cp:lastModifiedBy>
  <cp:revision>2</cp:revision>
  <dcterms:created xsi:type="dcterms:W3CDTF">2024-06-05T06:06:00Z</dcterms:created>
  <dcterms:modified xsi:type="dcterms:W3CDTF">2024-06-05T06:06:00Z</dcterms:modified>
</cp:coreProperties>
</file>